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6527"/>
      </w:tblGrid>
      <w:tr w:rsidR="00E742FE" w14:paraId="3AB1134B" w14:textId="77777777" w:rsidTr="00EB66E0">
        <w:tc>
          <w:tcPr>
            <w:tcW w:w="3539" w:type="dxa"/>
            <w:shd w:val="clear" w:color="auto" w:fill="FFFF00"/>
          </w:tcPr>
          <w:p w14:paraId="4191BE2F" w14:textId="77777777" w:rsidR="00E742FE" w:rsidRPr="001E50EA" w:rsidRDefault="00E742FE" w:rsidP="00EB66E0">
            <w:pPr>
              <w:rPr>
                <w:b/>
              </w:rPr>
            </w:pPr>
            <w:r w:rsidRPr="001E50EA">
              <w:rPr>
                <w:b/>
              </w:rPr>
              <w:t>Disciplina</w:t>
            </w:r>
          </w:p>
        </w:tc>
        <w:tc>
          <w:tcPr>
            <w:tcW w:w="4955" w:type="dxa"/>
          </w:tcPr>
          <w:p w14:paraId="0F39E273" w14:textId="77777777" w:rsidR="00E742FE" w:rsidRDefault="00E742FE" w:rsidP="00EB66E0">
            <w:r>
              <w:t>Ciências</w:t>
            </w:r>
          </w:p>
        </w:tc>
      </w:tr>
      <w:tr w:rsidR="00E742FE" w14:paraId="31622D0B" w14:textId="77777777" w:rsidTr="00EB66E0">
        <w:tc>
          <w:tcPr>
            <w:tcW w:w="3539" w:type="dxa"/>
            <w:shd w:val="clear" w:color="auto" w:fill="FFFF00"/>
          </w:tcPr>
          <w:p w14:paraId="363E02F5" w14:textId="77777777" w:rsidR="00E742FE" w:rsidRPr="001E50EA" w:rsidRDefault="00E742FE" w:rsidP="00EB66E0">
            <w:pPr>
              <w:rPr>
                <w:b/>
              </w:rPr>
            </w:pPr>
            <w:r w:rsidRPr="001E50EA">
              <w:rPr>
                <w:b/>
              </w:rPr>
              <w:t>Ano</w:t>
            </w:r>
          </w:p>
        </w:tc>
        <w:tc>
          <w:tcPr>
            <w:tcW w:w="4955" w:type="dxa"/>
          </w:tcPr>
          <w:p w14:paraId="04043B43" w14:textId="77777777" w:rsidR="00E742FE" w:rsidRDefault="00E742FE" w:rsidP="00EB66E0">
            <w:r>
              <w:t>3º ano</w:t>
            </w:r>
          </w:p>
        </w:tc>
      </w:tr>
      <w:tr w:rsidR="00E742FE" w14:paraId="4643544A" w14:textId="77777777" w:rsidTr="00EB66E0">
        <w:tc>
          <w:tcPr>
            <w:tcW w:w="3539" w:type="dxa"/>
            <w:shd w:val="clear" w:color="auto" w:fill="FFFF00"/>
          </w:tcPr>
          <w:p w14:paraId="1E66BF36" w14:textId="77777777" w:rsidR="00E742FE" w:rsidRPr="001E50EA" w:rsidRDefault="00E742FE" w:rsidP="00EB66E0">
            <w:pPr>
              <w:rPr>
                <w:b/>
              </w:rPr>
            </w:pPr>
            <w:r w:rsidRPr="001E50EA">
              <w:rPr>
                <w:b/>
              </w:rPr>
              <w:t>Conteúdo</w:t>
            </w:r>
          </w:p>
        </w:tc>
        <w:tc>
          <w:tcPr>
            <w:tcW w:w="4955" w:type="dxa"/>
          </w:tcPr>
          <w:p w14:paraId="66C247A4" w14:textId="77777777" w:rsidR="00E742FE" w:rsidRDefault="00E742FE" w:rsidP="00EB66E0">
            <w:r>
              <w:t>Reprodução – humanos x demais animais</w:t>
            </w:r>
          </w:p>
        </w:tc>
      </w:tr>
      <w:tr w:rsidR="00E742FE" w14:paraId="08A6791F" w14:textId="77777777" w:rsidTr="00EB66E0">
        <w:tc>
          <w:tcPr>
            <w:tcW w:w="3539" w:type="dxa"/>
            <w:shd w:val="clear" w:color="auto" w:fill="FFFF00"/>
          </w:tcPr>
          <w:p w14:paraId="20058270" w14:textId="77777777" w:rsidR="00E742FE" w:rsidRPr="001E50EA" w:rsidRDefault="00E742FE" w:rsidP="00EB66E0">
            <w:pPr>
              <w:rPr>
                <w:b/>
              </w:rPr>
            </w:pPr>
            <w:r w:rsidRPr="001E50EA">
              <w:rPr>
                <w:b/>
              </w:rPr>
              <w:t>Por que perguntar</w:t>
            </w:r>
          </w:p>
        </w:tc>
        <w:tc>
          <w:tcPr>
            <w:tcW w:w="4955" w:type="dxa"/>
          </w:tcPr>
          <w:p w14:paraId="0E69B737" w14:textId="77777777" w:rsidR="00E742FE" w:rsidRDefault="00E742FE" w:rsidP="00EB66E0">
            <w:r>
              <w:t>Diferenciar a reprodução humana da das aves.</w:t>
            </w:r>
          </w:p>
        </w:tc>
      </w:tr>
      <w:tr w:rsidR="00E742FE" w14:paraId="13F8B44E" w14:textId="77777777" w:rsidTr="00EB66E0">
        <w:tc>
          <w:tcPr>
            <w:tcW w:w="3539" w:type="dxa"/>
            <w:shd w:val="clear" w:color="auto" w:fill="FFFF00"/>
          </w:tcPr>
          <w:p w14:paraId="75816051" w14:textId="77777777" w:rsidR="00E742FE" w:rsidRPr="001E50EA" w:rsidRDefault="00E742FE" w:rsidP="00EB66E0">
            <w:pPr>
              <w:rPr>
                <w:b/>
              </w:rPr>
            </w:pPr>
            <w:r w:rsidRPr="001E50EA">
              <w:rPr>
                <w:b/>
              </w:rPr>
              <w:t>Por trás da pergunta</w:t>
            </w:r>
          </w:p>
        </w:tc>
        <w:tc>
          <w:tcPr>
            <w:tcW w:w="4955" w:type="dxa"/>
          </w:tcPr>
          <w:p w14:paraId="7F58FD41" w14:textId="77777777" w:rsidR="00E742FE" w:rsidRDefault="00E742FE" w:rsidP="00EB66E0">
            <w:r>
              <w:t>Reconhecer diferentes formas de reprodução entre os animais.</w:t>
            </w:r>
          </w:p>
        </w:tc>
      </w:tr>
      <w:tr w:rsidR="00E742FE" w14:paraId="007654F4" w14:textId="77777777" w:rsidTr="00EB66E0">
        <w:tc>
          <w:tcPr>
            <w:tcW w:w="3539" w:type="dxa"/>
            <w:shd w:val="clear" w:color="auto" w:fill="FFFF00"/>
          </w:tcPr>
          <w:p w14:paraId="4729DA65" w14:textId="77777777" w:rsidR="00E742FE" w:rsidRPr="001E50EA" w:rsidRDefault="00E742FE" w:rsidP="00EB66E0">
            <w:pPr>
              <w:rPr>
                <w:b/>
              </w:rPr>
            </w:pPr>
            <w:r w:rsidRPr="001E50EA">
              <w:rPr>
                <w:b/>
              </w:rPr>
              <w:t>O que fazer antes</w:t>
            </w:r>
          </w:p>
        </w:tc>
        <w:tc>
          <w:tcPr>
            <w:tcW w:w="4955" w:type="dxa"/>
          </w:tcPr>
          <w:p w14:paraId="2BAC282A" w14:textId="77777777" w:rsidR="00E742FE" w:rsidRDefault="00E742FE" w:rsidP="00EB66E0">
            <w:r>
              <w:t xml:space="preserve">A origem da vida é algo que interessa sempre às crianças, despertando sua curiosidade. Por isso, o tema da reprodução dos animais e, principalmente, dos humanos, é algo que certamente fará os alunos ficarem atentos às explicações. </w:t>
            </w:r>
          </w:p>
          <w:p w14:paraId="068D9413" w14:textId="77777777" w:rsidR="00E742FE" w:rsidRDefault="00E742FE" w:rsidP="00EB66E0">
            <w:r>
              <w:t>Nesse momento, a explicação se limitará à distinção entre os animais que põem ovos (como é o caso das galinhas, tartarugas e jacarés) e aqueles em que os filhotes já nascem “prontos”, caso dos mamíferos, entre eles os seres humanos. Explique também que o tempo de gestação pode variar muito de espécie para espécie. Chame atenção ainda para o fato de que não existe nenhum animal que tenha uma fase inicial de vida dependente dos pais ou adultos tão longa como os humanos.</w:t>
            </w:r>
          </w:p>
        </w:tc>
      </w:tr>
      <w:tr w:rsidR="00E742FE" w14:paraId="5C6ABD53" w14:textId="77777777" w:rsidTr="00EB66E0">
        <w:tc>
          <w:tcPr>
            <w:tcW w:w="3539" w:type="dxa"/>
            <w:shd w:val="clear" w:color="auto" w:fill="FFFF00"/>
          </w:tcPr>
          <w:p w14:paraId="56A5C305" w14:textId="77777777" w:rsidR="00E742FE" w:rsidRPr="001E50EA" w:rsidRDefault="00E742FE" w:rsidP="00EB66E0">
            <w:pPr>
              <w:rPr>
                <w:b/>
              </w:rPr>
            </w:pPr>
            <w:r w:rsidRPr="001E50EA">
              <w:rPr>
                <w:b/>
              </w:rPr>
              <w:t>O que fazer depois</w:t>
            </w:r>
          </w:p>
        </w:tc>
        <w:tc>
          <w:tcPr>
            <w:tcW w:w="4955" w:type="dxa"/>
          </w:tcPr>
          <w:p w14:paraId="3037815E" w14:textId="77777777" w:rsidR="00E742FE" w:rsidRDefault="00E742FE" w:rsidP="00EB66E0">
            <w:r>
              <w:t xml:space="preserve">Apresente um quadro comparativo com os tempos de gestação de alguns mamíferos. Uma fonte de consulta pode ser </w:t>
            </w:r>
            <w:hyperlink r:id="rId5" w:history="1">
              <w:r w:rsidRPr="0037672D">
                <w:rPr>
                  <w:rStyle w:val="Hyperlink"/>
                </w:rPr>
                <w:t>http://guiadoscuriosos.uol.com.br/categorias/2078/1/tempo-de-gestacao.html</w:t>
              </w:r>
            </w:hyperlink>
            <w:r>
              <w:t xml:space="preserve">   aproveite o conteúdo para explorar situações problema envolvendo cálculos matemáticos: quantos meses demora a gestação de um elefante africano? E quantas semanas demora a gestação de um gambá?</w:t>
            </w:r>
          </w:p>
        </w:tc>
      </w:tr>
      <w:tr w:rsidR="00E742FE" w14:paraId="5674050D" w14:textId="77777777" w:rsidTr="00EB66E0">
        <w:tc>
          <w:tcPr>
            <w:tcW w:w="3539" w:type="dxa"/>
            <w:shd w:val="clear" w:color="auto" w:fill="FFFF00"/>
          </w:tcPr>
          <w:p w14:paraId="05EE129D" w14:textId="77777777" w:rsidR="00E742FE" w:rsidRPr="001E50EA" w:rsidRDefault="00E742FE" w:rsidP="00EB66E0">
            <w:pPr>
              <w:rPr>
                <w:b/>
              </w:rPr>
            </w:pPr>
            <w:r w:rsidRPr="001E50EA">
              <w:rPr>
                <w:b/>
              </w:rPr>
              <w:t>Questão</w:t>
            </w:r>
          </w:p>
        </w:tc>
        <w:tc>
          <w:tcPr>
            <w:tcW w:w="4955" w:type="dxa"/>
          </w:tcPr>
          <w:p w14:paraId="58167A3C" w14:textId="77777777" w:rsidR="00092389" w:rsidRDefault="00092389" w:rsidP="00EB66E0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01"/>
            </w:tblGrid>
            <w:tr w:rsidR="00092389" w14:paraId="5DA0C7FE" w14:textId="77777777" w:rsidTr="00092389">
              <w:tc>
                <w:tcPr>
                  <w:tcW w:w="6301" w:type="dxa"/>
                </w:tcPr>
                <w:p w14:paraId="7C253B7A" w14:textId="77777777" w:rsidR="00092389" w:rsidRDefault="00092389" w:rsidP="00092389">
                  <w:r>
                    <w:rPr>
                      <w:noProof/>
                      <w:lang w:val="en-US" w:eastAsia="ja-JP"/>
                    </w:rPr>
                    <w:lastRenderedPageBreak/>
                    <w:drawing>
                      <wp:inline distT="0" distB="0" distL="0" distR="0" wp14:anchorId="0FA66E47" wp14:editId="7EE142A0">
                        <wp:extent cx="3353435" cy="2235623"/>
                        <wp:effectExtent l="0" t="0" r="0" b="0"/>
                        <wp:docPr id="1" name="Picture 1" descr="IMAGEM/GettyImages-46821676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M/GettyImages-46821676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0438" cy="2313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67C037" w14:textId="77777777" w:rsidR="00092389" w:rsidRDefault="00092389" w:rsidP="00092389">
                  <w:r>
                    <w:t>Uma galinha se reproduz botando ovos e chocando-os por 21 dias, resultando ao final no nascimento dos pintinhos.  Uma galinha choca, em média, de 13 a 15 ovos a cada período de postura.</w:t>
                  </w:r>
                </w:p>
                <w:p w14:paraId="073A2B6E" w14:textId="22C5F41B" w:rsidR="00092389" w:rsidRPr="00092389" w:rsidRDefault="00092389" w:rsidP="00EB66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Fonte dos dados: Revista Globo R</w:t>
                  </w:r>
                  <w:r w:rsidRPr="00083AA2">
                    <w:rPr>
                      <w:sz w:val="18"/>
                      <w:szCs w:val="18"/>
                    </w:rPr>
                    <w:t>ural. Edição de junho de 2010.</w:t>
                  </w:r>
                  <w:bookmarkStart w:id="0" w:name="_GoBack"/>
                  <w:bookmarkEnd w:id="0"/>
                </w:p>
              </w:tc>
            </w:tr>
          </w:tbl>
          <w:p w14:paraId="184EBCC0" w14:textId="77777777" w:rsidR="00E742FE" w:rsidRDefault="00E742FE" w:rsidP="00EB66E0"/>
          <w:p w14:paraId="1FABC41B" w14:textId="77777777" w:rsidR="00E742FE" w:rsidRDefault="00E742FE" w:rsidP="00EB66E0">
            <w:r>
              <w:t>A reprodução humana é igual à das galinhas? Justifique.</w:t>
            </w:r>
          </w:p>
          <w:p w14:paraId="1B8EF5AF" w14:textId="77777777" w:rsidR="00E742FE" w:rsidRDefault="00E742FE" w:rsidP="00EB66E0"/>
        </w:tc>
      </w:tr>
      <w:tr w:rsidR="00E742FE" w14:paraId="4CC32898" w14:textId="77777777" w:rsidTr="00EB66E0">
        <w:tc>
          <w:tcPr>
            <w:tcW w:w="3539" w:type="dxa"/>
            <w:shd w:val="clear" w:color="auto" w:fill="FFFF00"/>
          </w:tcPr>
          <w:p w14:paraId="3BF2B2B1" w14:textId="77777777" w:rsidR="00E742FE" w:rsidRPr="001E50EA" w:rsidRDefault="00E742FE" w:rsidP="00EB66E0">
            <w:pPr>
              <w:rPr>
                <w:b/>
              </w:rPr>
            </w:pPr>
            <w:r w:rsidRPr="001E50EA">
              <w:rPr>
                <w:b/>
              </w:rPr>
              <w:lastRenderedPageBreak/>
              <w:t>Gabarito</w:t>
            </w:r>
          </w:p>
        </w:tc>
        <w:tc>
          <w:tcPr>
            <w:tcW w:w="4955" w:type="dxa"/>
          </w:tcPr>
          <w:p w14:paraId="68BE0A83" w14:textId="77777777" w:rsidR="00E742FE" w:rsidRDefault="00E742FE" w:rsidP="00EB66E0">
            <w:r>
              <w:t>Não. As galinhas são ovíparos, enquanto os humanos são vivíparos, ou seja, o bebês se desenvolvem no interior do corpo (mais precisamente no útero) da mãe. Além disso, a gestação de um bebê é muito mais longa: a gestação demora 9 meses aproximadamente.</w:t>
            </w:r>
          </w:p>
          <w:p w14:paraId="5DA6381A" w14:textId="77777777" w:rsidR="00E742FE" w:rsidRDefault="00E742FE" w:rsidP="00EB66E0"/>
        </w:tc>
      </w:tr>
    </w:tbl>
    <w:p w14:paraId="1F060C76" w14:textId="77777777" w:rsidR="00C16AB2" w:rsidRPr="00E742FE" w:rsidRDefault="00092389" w:rsidP="00E742FE"/>
    <w:sectPr w:rsidR="00C16AB2" w:rsidRPr="00E742FE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218"/>
    <w:multiLevelType w:val="hybridMultilevel"/>
    <w:tmpl w:val="E1841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4614"/>
    <w:multiLevelType w:val="hybridMultilevel"/>
    <w:tmpl w:val="31ECB9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E7FEA"/>
    <w:multiLevelType w:val="hybridMultilevel"/>
    <w:tmpl w:val="0B10E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1F4B"/>
    <w:multiLevelType w:val="hybridMultilevel"/>
    <w:tmpl w:val="3E8CC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22808"/>
    <w:multiLevelType w:val="hybridMultilevel"/>
    <w:tmpl w:val="082CF9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2302C"/>
    <w:multiLevelType w:val="hybridMultilevel"/>
    <w:tmpl w:val="20CC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84A06"/>
    <w:multiLevelType w:val="hybridMultilevel"/>
    <w:tmpl w:val="AB82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70FEF"/>
    <w:multiLevelType w:val="hybridMultilevel"/>
    <w:tmpl w:val="809C8588"/>
    <w:lvl w:ilvl="0" w:tplc="F466A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426DE"/>
    <w:multiLevelType w:val="hybridMultilevel"/>
    <w:tmpl w:val="9F949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F1ABB"/>
    <w:multiLevelType w:val="hybridMultilevel"/>
    <w:tmpl w:val="9DE6F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0"/>
  </w:num>
  <w:num w:numId="5">
    <w:abstractNumId w:val="8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7"/>
  </w:num>
  <w:num w:numId="14">
    <w:abstractNumId w:val="0"/>
  </w:num>
  <w:num w:numId="15">
    <w:abstractNumId w:val="16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092389"/>
    <w:rsid w:val="00195D83"/>
    <w:rsid w:val="00233C6D"/>
    <w:rsid w:val="00352F9A"/>
    <w:rsid w:val="00371CD2"/>
    <w:rsid w:val="00434A4B"/>
    <w:rsid w:val="004A3DAB"/>
    <w:rsid w:val="005B5E9C"/>
    <w:rsid w:val="006334DE"/>
    <w:rsid w:val="0077155A"/>
    <w:rsid w:val="0082599B"/>
    <w:rsid w:val="009D375B"/>
    <w:rsid w:val="009F779B"/>
    <w:rsid w:val="00A64AD6"/>
    <w:rsid w:val="00B040B0"/>
    <w:rsid w:val="00B743A8"/>
    <w:rsid w:val="00B7656C"/>
    <w:rsid w:val="00BB61EC"/>
    <w:rsid w:val="00C3152F"/>
    <w:rsid w:val="00E742FE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uiadoscuriosos.uol.com.br/categorias/2078/1/tempo-de-gestacao.html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1726</Characters>
  <Application>Microsoft Macintosh Word</Application>
  <DocSecurity>0</DocSecurity>
  <Lines>14</Lines>
  <Paragraphs>4</Paragraphs>
  <ScaleCrop>false</ScaleCrop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2017-12-16T15:11:00Z</dcterms:created>
  <dcterms:modified xsi:type="dcterms:W3CDTF">2017-12-16T17:01:00Z</dcterms:modified>
</cp:coreProperties>
</file>