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8655"/>
        <w:tblGridChange w:id="0">
          <w:tblGrid>
            <w:gridCol w:w="4305"/>
            <w:gridCol w:w="86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Personagens originais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Personagens novos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Conflito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Lugar onde os fatos acontecerão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Ações do capítulo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Ações do capítulo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Ações do capítulo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Montserrat" w:cs="Montserrat" w:eastAsia="Montserrat" w:hAnsi="Montserrat"/>
        <w:b w:val="1"/>
        <w:color w:val="31323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Montserrat" w:cs="Montserrat" w:eastAsia="Montserrat" w:hAnsi="Montserrat"/>
        <w:b w:val="1"/>
        <w:color w:val="313233"/>
        <w:sz w:val="16"/>
        <w:szCs w:val="16"/>
        <w:rtl w:val="0"/>
      </w:rPr>
      <w:br w:type="textWrapping"/>
      <w:t xml:space="preserve">Nova Escola 2021 •</w:t>
    </w:r>
    <w:r w:rsidDel="00000000" w:rsidR="00000000" w:rsidRPr="00000000">
      <w:rPr>
        <w:rFonts w:ascii="Montserrat" w:cs="Montserrat" w:eastAsia="Montserrat" w:hAnsi="Montserrat"/>
        <w:color w:val="313233"/>
        <w:sz w:val="16"/>
        <w:szCs w:val="16"/>
        <w:rtl w:val="0"/>
      </w:rPr>
      <w:t xml:space="preserve"> Página </w:t>
    </w:r>
    <w:r w:rsidDel="00000000" w:rsidR="00000000" w:rsidRPr="00000000">
      <w:rPr>
        <w:rFonts w:ascii="Montserrat" w:cs="Montserrat" w:eastAsia="Montserrat" w:hAnsi="Montserrat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8167688" cy="10197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899" r="4689" t="6023"/>
                  <a:stretch>
                    <a:fillRect/>
                  </a:stretch>
                </pic:blipFill>
                <pic:spPr>
                  <a:xfrm>
                    <a:off x="0" y="0"/>
                    <a:ext cx="8167688" cy="101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