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3"/>
        <w:gridCol w:w="9067"/>
      </w:tblGrid>
      <w:tr w:rsidR="00BB1902" w14:paraId="4C5ED8DE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261A7A42" w14:textId="77777777" w:rsidR="00BB1902" w:rsidRPr="00A02B3A" w:rsidRDefault="00BB1902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214" w:type="dxa"/>
          </w:tcPr>
          <w:p w14:paraId="60D0FBF5" w14:textId="77777777" w:rsidR="00BB1902" w:rsidRPr="007E4BDF" w:rsidRDefault="00BB1902" w:rsidP="00734225">
            <w:r w:rsidRPr="007E4BDF">
              <w:t>Língua Portuguesa</w:t>
            </w:r>
          </w:p>
        </w:tc>
      </w:tr>
      <w:tr w:rsidR="00BB1902" w14:paraId="66805E9E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6DB2A7F1" w14:textId="77777777" w:rsidR="00BB1902" w:rsidRPr="00A02B3A" w:rsidRDefault="00BB1902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214" w:type="dxa"/>
          </w:tcPr>
          <w:p w14:paraId="79E1CCF2" w14:textId="77777777" w:rsidR="00BB1902" w:rsidRPr="007E4BDF" w:rsidRDefault="00BB1902" w:rsidP="00734225">
            <w:r>
              <w:t>3</w:t>
            </w:r>
            <w:r w:rsidRPr="007E4BDF">
              <w:rPr>
                <w:vertAlign w:val="superscript"/>
              </w:rPr>
              <w:t>o</w:t>
            </w:r>
            <w:r w:rsidRPr="007E4BDF">
              <w:t xml:space="preserve"> ano</w:t>
            </w:r>
          </w:p>
        </w:tc>
      </w:tr>
      <w:tr w:rsidR="00BB1902" w14:paraId="6ED0B205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65BAB33B" w14:textId="77777777" w:rsidR="00BB1902" w:rsidRPr="00A02B3A" w:rsidRDefault="00BB1902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214" w:type="dxa"/>
          </w:tcPr>
          <w:p w14:paraId="467AC47C" w14:textId="77777777" w:rsidR="00BB1902" w:rsidRPr="007E4BDF" w:rsidRDefault="00BB1902" w:rsidP="00734225">
            <w:r>
              <w:t>Escrita de palavras; significado das palavras.</w:t>
            </w:r>
          </w:p>
        </w:tc>
      </w:tr>
      <w:tr w:rsidR="00BB1902" w14:paraId="7ED20AFD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574A5603" w14:textId="77777777" w:rsidR="00BB1902" w:rsidRPr="00A02B3A" w:rsidRDefault="00BB1902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214" w:type="dxa"/>
          </w:tcPr>
          <w:p w14:paraId="59D29604" w14:textId="77777777" w:rsidR="00BB1902" w:rsidRPr="00D64D1E" w:rsidRDefault="00BB1902" w:rsidP="00734225">
            <w:pPr>
              <w:rPr>
                <w:color w:val="FF0000"/>
              </w:rPr>
            </w:pPr>
            <w:r>
              <w:rPr>
                <w:color w:val="252525"/>
              </w:rPr>
              <w:t>A ideia é verificar se os alunos preenchem a cruzadinha com as palavras, com base nas dicas apresentadas, relacionando as palavras aos significados correspondentes.</w:t>
            </w:r>
          </w:p>
        </w:tc>
      </w:tr>
      <w:tr w:rsidR="00BB1902" w14:paraId="24DCDF7D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5AFC8F8F" w14:textId="77777777" w:rsidR="00BB1902" w:rsidRPr="00A02B3A" w:rsidRDefault="00BB1902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214" w:type="dxa"/>
          </w:tcPr>
          <w:p w14:paraId="261C4056" w14:textId="77777777" w:rsidR="00BB1902" w:rsidRPr="006752CD" w:rsidRDefault="00BB1902" w:rsidP="00734225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color w:val="252525"/>
              </w:rPr>
              <w:t xml:space="preserve">Estabelecer </w:t>
            </w:r>
            <w:r w:rsidRPr="006752CD">
              <w:t xml:space="preserve">correspondências entre letras ou grupos de letras e seu valor sonoro, </w:t>
            </w:r>
            <w:r w:rsidRPr="000B503A">
              <w:rPr>
                <w:color w:val="333333"/>
              </w:rPr>
              <w:t>construindo a correspondência fonema/grafema-grafema/fonema, de modo a ler e escrever palavras e textos.</w:t>
            </w:r>
          </w:p>
        </w:tc>
      </w:tr>
      <w:tr w:rsidR="00BB1902" w14:paraId="0BF418CD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48767362" w14:textId="77777777" w:rsidR="00BB1902" w:rsidRPr="00A02B3A" w:rsidRDefault="00BB1902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214" w:type="dxa"/>
          </w:tcPr>
          <w:p w14:paraId="0335608E" w14:textId="77777777" w:rsidR="00BB1902" w:rsidRPr="00EB6D5A" w:rsidRDefault="00BB1902" w:rsidP="00734225">
            <w:pPr>
              <w:rPr>
                <w:sz w:val="28"/>
                <w:szCs w:val="28"/>
              </w:rPr>
            </w:pPr>
            <w:r w:rsidRPr="00EB6D5A">
              <w:rPr>
                <w:sz w:val="28"/>
                <w:szCs w:val="28"/>
              </w:rPr>
              <w:t>Complete a cruzadinha abaixo, apenas com as palavras na horizontal.</w:t>
            </w:r>
          </w:p>
          <w:p w14:paraId="31C5D4EB" w14:textId="77777777" w:rsidR="00BB1902" w:rsidRPr="00EB6D5A" w:rsidRDefault="00BB1902" w:rsidP="00734225">
            <w:pPr>
              <w:rPr>
                <w:sz w:val="28"/>
                <w:szCs w:val="28"/>
              </w:rPr>
            </w:pPr>
          </w:p>
          <w:p w14:paraId="0D861118" w14:textId="77777777" w:rsidR="00BB1902" w:rsidRPr="00EB6D5A" w:rsidRDefault="00BB1902" w:rsidP="00BB1902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EB6D5A">
              <w:rPr>
                <w:sz w:val="28"/>
                <w:szCs w:val="28"/>
              </w:rPr>
              <w:t>Alimento derivado do leite</w:t>
            </w:r>
            <w:r>
              <w:rPr>
                <w:sz w:val="28"/>
                <w:szCs w:val="28"/>
              </w:rPr>
              <w:t>.</w:t>
            </w:r>
          </w:p>
          <w:p w14:paraId="6B4A8867" w14:textId="77777777" w:rsidR="00BB1902" w:rsidRPr="00EB6D5A" w:rsidRDefault="00BB1902" w:rsidP="00BB1902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EB6D5A">
              <w:rPr>
                <w:sz w:val="28"/>
                <w:szCs w:val="28"/>
              </w:rPr>
              <w:t>Alimento usado para adoçar</w:t>
            </w:r>
            <w:r>
              <w:rPr>
                <w:sz w:val="28"/>
                <w:szCs w:val="28"/>
              </w:rPr>
              <w:t>.</w:t>
            </w:r>
            <w:r w:rsidRPr="00EB6D5A">
              <w:rPr>
                <w:sz w:val="28"/>
                <w:szCs w:val="28"/>
              </w:rPr>
              <w:t xml:space="preserve"> </w:t>
            </w:r>
          </w:p>
          <w:p w14:paraId="255FCA96" w14:textId="77777777" w:rsidR="00BB1902" w:rsidRPr="00EB6D5A" w:rsidRDefault="00BB1902" w:rsidP="00BB1902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EB6D5A">
              <w:rPr>
                <w:sz w:val="28"/>
                <w:szCs w:val="28"/>
              </w:rPr>
              <w:t xml:space="preserve">Produtos </w:t>
            </w:r>
            <w:r>
              <w:rPr>
                <w:sz w:val="28"/>
                <w:szCs w:val="28"/>
              </w:rPr>
              <w:t>gerados pelos</w:t>
            </w:r>
            <w:r w:rsidRPr="00EB6D5A">
              <w:rPr>
                <w:sz w:val="28"/>
                <w:szCs w:val="28"/>
              </w:rPr>
              <w:t xml:space="preserve"> animais ovíparos</w:t>
            </w:r>
            <w:r>
              <w:rPr>
                <w:sz w:val="28"/>
                <w:szCs w:val="28"/>
              </w:rPr>
              <w:t>.</w:t>
            </w:r>
          </w:p>
          <w:p w14:paraId="66EB9702" w14:textId="77777777" w:rsidR="00BB1902" w:rsidRPr="00EB6D5A" w:rsidRDefault="00BB1902" w:rsidP="00BB1902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EB6D5A">
              <w:rPr>
                <w:sz w:val="28"/>
                <w:szCs w:val="28"/>
              </w:rPr>
              <w:t>Alimento usado geralmente para salgar</w:t>
            </w:r>
            <w:r>
              <w:rPr>
                <w:sz w:val="28"/>
                <w:szCs w:val="28"/>
              </w:rPr>
              <w:t>.</w:t>
            </w:r>
          </w:p>
          <w:p w14:paraId="770D229B" w14:textId="77777777" w:rsidR="00BB1902" w:rsidRPr="00EB6D5A" w:rsidRDefault="00BB1902" w:rsidP="00BB1902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EB6D5A">
              <w:rPr>
                <w:sz w:val="28"/>
                <w:szCs w:val="28"/>
              </w:rPr>
              <w:t>Pó a que se reduzem os cereais moídos</w:t>
            </w:r>
            <w:r>
              <w:rPr>
                <w:sz w:val="28"/>
                <w:szCs w:val="28"/>
              </w:rPr>
              <w:t>.</w:t>
            </w:r>
          </w:p>
          <w:p w14:paraId="4DF59050" w14:textId="77777777" w:rsidR="00BB1902" w:rsidRPr="00EB6D5A" w:rsidRDefault="00BB1902" w:rsidP="00BB1902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EB6D5A">
              <w:rPr>
                <w:sz w:val="28"/>
                <w:szCs w:val="28"/>
              </w:rPr>
              <w:t>Profissional que faz o pão</w:t>
            </w:r>
            <w:r>
              <w:rPr>
                <w:sz w:val="28"/>
                <w:szCs w:val="28"/>
              </w:rPr>
              <w:t>.</w:t>
            </w:r>
          </w:p>
          <w:p w14:paraId="60AE3E94" w14:textId="77777777" w:rsidR="00BB1902" w:rsidRPr="00EB6D5A" w:rsidRDefault="00BB1902" w:rsidP="00BB1902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EB6D5A">
              <w:rPr>
                <w:sz w:val="28"/>
                <w:szCs w:val="28"/>
              </w:rPr>
              <w:t>Substância que faz o pão crescer</w:t>
            </w:r>
            <w:r>
              <w:rPr>
                <w:sz w:val="28"/>
                <w:szCs w:val="28"/>
              </w:rPr>
              <w:t>.</w:t>
            </w:r>
          </w:p>
          <w:p w14:paraId="17A394BA" w14:textId="77777777" w:rsidR="00BB1902" w:rsidRPr="00EB6D5A" w:rsidRDefault="00BB1902" w:rsidP="00BB1902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 dado ao tipo de</w:t>
            </w:r>
            <w:r w:rsidRPr="00EB6D5A">
              <w:rPr>
                <w:sz w:val="28"/>
                <w:szCs w:val="28"/>
              </w:rPr>
              <w:t xml:space="preserve"> pão </w:t>
            </w:r>
            <w:r>
              <w:rPr>
                <w:sz w:val="28"/>
                <w:szCs w:val="28"/>
              </w:rPr>
              <w:t xml:space="preserve">que tem </w:t>
            </w:r>
            <w:r w:rsidRPr="00EB6D5A">
              <w:rPr>
                <w:sz w:val="28"/>
                <w:szCs w:val="28"/>
              </w:rPr>
              <w:t xml:space="preserve">a massa </w:t>
            </w:r>
            <w:r>
              <w:rPr>
                <w:sz w:val="28"/>
                <w:szCs w:val="28"/>
              </w:rPr>
              <w:t xml:space="preserve">bem </w:t>
            </w:r>
            <w:r w:rsidRPr="00EB6D5A">
              <w:rPr>
                <w:sz w:val="28"/>
                <w:szCs w:val="28"/>
              </w:rPr>
              <w:t>escura</w:t>
            </w:r>
            <w:r>
              <w:rPr>
                <w:sz w:val="28"/>
                <w:szCs w:val="28"/>
              </w:rPr>
              <w:t>.</w:t>
            </w:r>
          </w:p>
          <w:p w14:paraId="798D58B1" w14:textId="77777777" w:rsidR="00BB1902" w:rsidRPr="00EB6D5A" w:rsidRDefault="00BB1902" w:rsidP="00BB1902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contrário de pão de açúcar.</w:t>
            </w:r>
          </w:p>
          <w:p w14:paraId="3E907630" w14:textId="77777777" w:rsidR="00BB1902" w:rsidRDefault="00BB1902" w:rsidP="00734225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r w:rsidRPr="00EB6D5A">
              <w:rPr>
                <w:sz w:val="28"/>
                <w:szCs w:val="28"/>
              </w:rPr>
              <w:t>Lugar para assar o pão</w:t>
            </w:r>
            <w:r>
              <w:rPr>
                <w:sz w:val="28"/>
                <w:szCs w:val="28"/>
              </w:rPr>
              <w:t>.</w:t>
            </w:r>
          </w:p>
          <w:p w14:paraId="4712DAE4" w14:textId="77777777" w:rsidR="00BB1902" w:rsidRDefault="00BB1902" w:rsidP="00734225"/>
          <w:p w14:paraId="3964334C" w14:textId="77777777" w:rsidR="00BB1902" w:rsidRDefault="00BB1902" w:rsidP="00734225"/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67"/>
              <w:gridCol w:w="541"/>
              <w:gridCol w:w="593"/>
              <w:gridCol w:w="709"/>
              <w:gridCol w:w="709"/>
              <w:gridCol w:w="708"/>
              <w:gridCol w:w="709"/>
              <w:gridCol w:w="709"/>
              <w:gridCol w:w="709"/>
              <w:gridCol w:w="708"/>
              <w:gridCol w:w="709"/>
            </w:tblGrid>
            <w:tr w:rsidR="00BB1902" w14:paraId="2168E63D" w14:textId="77777777" w:rsidTr="00734225">
              <w:trPr>
                <w:jc w:val="center"/>
              </w:trPr>
              <w:tc>
                <w:tcPr>
                  <w:tcW w:w="567" w:type="dxa"/>
                  <w:shd w:val="clear" w:color="auto" w:fill="000000" w:themeFill="text1"/>
                </w:tcPr>
                <w:p w14:paraId="5410B59D" w14:textId="77777777" w:rsidR="00BB1902" w:rsidRPr="00CE4C69" w:rsidRDefault="00BB1902" w:rsidP="00734225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541" w:type="dxa"/>
                  <w:shd w:val="clear" w:color="auto" w:fill="000000" w:themeFill="text1"/>
                </w:tcPr>
                <w:p w14:paraId="20141B0F" w14:textId="77777777" w:rsidR="00BB1902" w:rsidRPr="00CE4C69" w:rsidRDefault="00BB1902" w:rsidP="00734225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593" w:type="dxa"/>
                  <w:shd w:val="clear" w:color="auto" w:fill="000000" w:themeFill="text1"/>
                </w:tcPr>
                <w:p w14:paraId="3E5ECBD1" w14:textId="77777777" w:rsidR="00BB1902" w:rsidRPr="00EB6D5A" w:rsidRDefault="00BB1902" w:rsidP="00734225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14:paraId="55BDE1B3" w14:textId="77777777" w:rsidR="00BB1902" w:rsidRDefault="00BB1902" w:rsidP="00734225">
                  <w:pPr>
                    <w:jc w:val="center"/>
                    <w:rPr>
                      <w:b/>
                    </w:rPr>
                  </w:pPr>
                  <w:r w:rsidRPr="0074269B">
                    <w:rPr>
                      <w:b/>
                    </w:rPr>
                    <w:t>M</w:t>
                  </w:r>
                </w:p>
                <w:p w14:paraId="70886285" w14:textId="77777777" w:rsidR="00BB1902" w:rsidRPr="0074269B" w:rsidRDefault="00BB1902" w:rsidP="0073422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09" w:type="dxa"/>
                </w:tcPr>
                <w:p w14:paraId="3B3887FF" w14:textId="77777777" w:rsidR="00BB1902" w:rsidRDefault="00BB1902" w:rsidP="00734225"/>
              </w:tc>
              <w:tc>
                <w:tcPr>
                  <w:tcW w:w="708" w:type="dxa"/>
                </w:tcPr>
                <w:p w14:paraId="02C608E6" w14:textId="77777777" w:rsidR="00BB1902" w:rsidRDefault="00BB1902" w:rsidP="00734225"/>
              </w:tc>
              <w:tc>
                <w:tcPr>
                  <w:tcW w:w="709" w:type="dxa"/>
                </w:tcPr>
                <w:p w14:paraId="02500912" w14:textId="77777777" w:rsidR="00BB1902" w:rsidRDefault="00BB1902" w:rsidP="00734225"/>
              </w:tc>
              <w:tc>
                <w:tcPr>
                  <w:tcW w:w="709" w:type="dxa"/>
                </w:tcPr>
                <w:p w14:paraId="53789CC8" w14:textId="77777777" w:rsidR="00BB1902" w:rsidRDefault="00BB1902" w:rsidP="00734225"/>
              </w:tc>
              <w:tc>
                <w:tcPr>
                  <w:tcW w:w="709" w:type="dxa"/>
                </w:tcPr>
                <w:p w14:paraId="552379B2" w14:textId="77777777" w:rsidR="00BB1902" w:rsidRDefault="00BB1902" w:rsidP="00734225"/>
              </w:tc>
              <w:tc>
                <w:tcPr>
                  <w:tcW w:w="708" w:type="dxa"/>
                </w:tcPr>
                <w:p w14:paraId="4D007A14" w14:textId="77777777" w:rsidR="00BB1902" w:rsidRDefault="00BB1902" w:rsidP="00734225"/>
              </w:tc>
              <w:tc>
                <w:tcPr>
                  <w:tcW w:w="709" w:type="dxa"/>
                </w:tcPr>
                <w:p w14:paraId="265837FF" w14:textId="77777777" w:rsidR="00BB1902" w:rsidRDefault="00BB1902" w:rsidP="00734225"/>
              </w:tc>
            </w:tr>
            <w:tr w:rsidR="00BB1902" w14:paraId="2AC7BE26" w14:textId="77777777" w:rsidTr="00734225">
              <w:trPr>
                <w:jc w:val="center"/>
              </w:trPr>
              <w:tc>
                <w:tcPr>
                  <w:tcW w:w="567" w:type="dxa"/>
                  <w:shd w:val="clear" w:color="auto" w:fill="000000" w:themeFill="text1"/>
                </w:tcPr>
                <w:p w14:paraId="50557944" w14:textId="77777777" w:rsidR="00BB1902" w:rsidRDefault="00BB1902" w:rsidP="00734225"/>
              </w:tc>
              <w:tc>
                <w:tcPr>
                  <w:tcW w:w="541" w:type="dxa"/>
                  <w:shd w:val="clear" w:color="auto" w:fill="000000" w:themeFill="text1"/>
                </w:tcPr>
                <w:p w14:paraId="7A1A0E00" w14:textId="77777777" w:rsidR="00BB1902" w:rsidRDefault="00BB1902" w:rsidP="00734225"/>
              </w:tc>
              <w:tc>
                <w:tcPr>
                  <w:tcW w:w="593" w:type="dxa"/>
                  <w:shd w:val="clear" w:color="auto" w:fill="000000" w:themeFill="text1"/>
                </w:tcPr>
                <w:p w14:paraId="54981035" w14:textId="77777777" w:rsidR="00BB1902" w:rsidRDefault="00BB1902" w:rsidP="00734225">
                  <w:r>
                    <w:t>2</w:t>
                  </w:r>
                </w:p>
              </w:tc>
              <w:tc>
                <w:tcPr>
                  <w:tcW w:w="709" w:type="dxa"/>
                </w:tcPr>
                <w:p w14:paraId="68B2A4FB" w14:textId="77777777" w:rsidR="00BB1902" w:rsidRDefault="00BB1902" w:rsidP="00734225">
                  <w:pPr>
                    <w:jc w:val="center"/>
                    <w:rPr>
                      <w:b/>
                    </w:rPr>
                  </w:pPr>
                  <w:r w:rsidRPr="0074269B">
                    <w:rPr>
                      <w:b/>
                    </w:rPr>
                    <w:t>A</w:t>
                  </w:r>
                </w:p>
                <w:p w14:paraId="28702852" w14:textId="77777777" w:rsidR="00BB1902" w:rsidRPr="0074269B" w:rsidRDefault="00BB1902" w:rsidP="0073422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09" w:type="dxa"/>
                </w:tcPr>
                <w:p w14:paraId="71C7A448" w14:textId="77777777" w:rsidR="00BB1902" w:rsidRDefault="00BB1902" w:rsidP="00734225"/>
              </w:tc>
              <w:tc>
                <w:tcPr>
                  <w:tcW w:w="708" w:type="dxa"/>
                </w:tcPr>
                <w:p w14:paraId="12F65DD6" w14:textId="77777777" w:rsidR="00BB1902" w:rsidRDefault="00BB1902" w:rsidP="00734225"/>
              </w:tc>
              <w:tc>
                <w:tcPr>
                  <w:tcW w:w="709" w:type="dxa"/>
                </w:tcPr>
                <w:p w14:paraId="107AA201" w14:textId="77777777" w:rsidR="00BB1902" w:rsidRDefault="00BB1902" w:rsidP="00734225"/>
              </w:tc>
              <w:tc>
                <w:tcPr>
                  <w:tcW w:w="709" w:type="dxa"/>
                </w:tcPr>
                <w:p w14:paraId="4BA5A9E0" w14:textId="77777777" w:rsidR="00BB1902" w:rsidRDefault="00BB1902" w:rsidP="00734225"/>
              </w:tc>
              <w:tc>
                <w:tcPr>
                  <w:tcW w:w="709" w:type="dxa"/>
                </w:tcPr>
                <w:p w14:paraId="2D72C1FB" w14:textId="77777777" w:rsidR="00BB1902" w:rsidRDefault="00BB1902" w:rsidP="00734225"/>
              </w:tc>
              <w:tc>
                <w:tcPr>
                  <w:tcW w:w="708" w:type="dxa"/>
                  <w:shd w:val="clear" w:color="auto" w:fill="000000" w:themeFill="text1"/>
                </w:tcPr>
                <w:p w14:paraId="2688783A" w14:textId="77777777" w:rsidR="00BB1902" w:rsidRDefault="00BB1902" w:rsidP="00734225">
                  <w:pPr>
                    <w:ind w:left="-226" w:firstLine="226"/>
                  </w:pPr>
                </w:p>
              </w:tc>
              <w:tc>
                <w:tcPr>
                  <w:tcW w:w="709" w:type="dxa"/>
                  <w:shd w:val="clear" w:color="auto" w:fill="000000" w:themeFill="text1"/>
                </w:tcPr>
                <w:p w14:paraId="5C790BD4" w14:textId="77777777" w:rsidR="00BB1902" w:rsidRDefault="00BB1902" w:rsidP="00734225"/>
              </w:tc>
            </w:tr>
            <w:tr w:rsidR="00BB1902" w14:paraId="3165F0F6" w14:textId="77777777" w:rsidTr="00734225">
              <w:trPr>
                <w:jc w:val="center"/>
              </w:trPr>
              <w:tc>
                <w:tcPr>
                  <w:tcW w:w="567" w:type="dxa"/>
                </w:tcPr>
                <w:p w14:paraId="4BD6947E" w14:textId="77777777" w:rsidR="00BB1902" w:rsidRPr="00EB6D5A" w:rsidRDefault="00BB1902" w:rsidP="00734225">
                  <w:pPr>
                    <w:rPr>
                      <w:b/>
                    </w:rPr>
                  </w:pPr>
                  <w:r w:rsidRPr="00EB6D5A">
                    <w:rPr>
                      <w:b/>
                    </w:rPr>
                    <w:t>3</w:t>
                  </w:r>
                </w:p>
              </w:tc>
              <w:tc>
                <w:tcPr>
                  <w:tcW w:w="541" w:type="dxa"/>
                </w:tcPr>
                <w:p w14:paraId="020B73B4" w14:textId="77777777" w:rsidR="00BB1902" w:rsidRDefault="00BB1902" w:rsidP="00734225"/>
              </w:tc>
              <w:tc>
                <w:tcPr>
                  <w:tcW w:w="593" w:type="dxa"/>
                </w:tcPr>
                <w:p w14:paraId="0C627046" w14:textId="77777777" w:rsidR="00BB1902" w:rsidRDefault="00BB1902" w:rsidP="00734225"/>
              </w:tc>
              <w:tc>
                <w:tcPr>
                  <w:tcW w:w="709" w:type="dxa"/>
                </w:tcPr>
                <w:p w14:paraId="3779E388" w14:textId="77777777" w:rsidR="00BB1902" w:rsidRDefault="00BB1902" w:rsidP="00734225">
                  <w:pPr>
                    <w:jc w:val="center"/>
                    <w:rPr>
                      <w:b/>
                    </w:rPr>
                  </w:pPr>
                  <w:r w:rsidRPr="0074269B">
                    <w:rPr>
                      <w:b/>
                    </w:rPr>
                    <w:t>S</w:t>
                  </w:r>
                </w:p>
                <w:p w14:paraId="5A1AA86B" w14:textId="77777777" w:rsidR="00BB1902" w:rsidRPr="0074269B" w:rsidRDefault="00BB1902" w:rsidP="0073422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09" w:type="dxa"/>
                  <w:shd w:val="clear" w:color="auto" w:fill="000000" w:themeFill="text1"/>
                </w:tcPr>
                <w:p w14:paraId="4BBC017D" w14:textId="77777777" w:rsidR="00BB1902" w:rsidRDefault="00BB1902" w:rsidP="00734225"/>
              </w:tc>
              <w:tc>
                <w:tcPr>
                  <w:tcW w:w="708" w:type="dxa"/>
                  <w:shd w:val="clear" w:color="auto" w:fill="000000" w:themeFill="text1"/>
                </w:tcPr>
                <w:p w14:paraId="0691F27A" w14:textId="77777777" w:rsidR="00BB1902" w:rsidRDefault="00BB1902" w:rsidP="00734225"/>
              </w:tc>
              <w:tc>
                <w:tcPr>
                  <w:tcW w:w="709" w:type="dxa"/>
                  <w:shd w:val="clear" w:color="auto" w:fill="000000" w:themeFill="text1"/>
                </w:tcPr>
                <w:p w14:paraId="280FF289" w14:textId="77777777" w:rsidR="00BB1902" w:rsidRDefault="00BB1902" w:rsidP="00734225"/>
              </w:tc>
              <w:tc>
                <w:tcPr>
                  <w:tcW w:w="709" w:type="dxa"/>
                  <w:shd w:val="clear" w:color="auto" w:fill="000000" w:themeFill="text1"/>
                </w:tcPr>
                <w:p w14:paraId="06D83ECD" w14:textId="77777777" w:rsidR="00BB1902" w:rsidRDefault="00BB1902" w:rsidP="00734225"/>
              </w:tc>
              <w:tc>
                <w:tcPr>
                  <w:tcW w:w="709" w:type="dxa"/>
                  <w:shd w:val="clear" w:color="auto" w:fill="000000" w:themeFill="text1"/>
                </w:tcPr>
                <w:p w14:paraId="30EDE776" w14:textId="77777777" w:rsidR="00BB1902" w:rsidRDefault="00BB1902" w:rsidP="00734225"/>
              </w:tc>
              <w:tc>
                <w:tcPr>
                  <w:tcW w:w="708" w:type="dxa"/>
                  <w:shd w:val="clear" w:color="auto" w:fill="000000" w:themeFill="text1"/>
                </w:tcPr>
                <w:p w14:paraId="31D55B0E" w14:textId="77777777" w:rsidR="00BB1902" w:rsidRDefault="00BB1902" w:rsidP="00734225"/>
              </w:tc>
              <w:tc>
                <w:tcPr>
                  <w:tcW w:w="709" w:type="dxa"/>
                  <w:shd w:val="clear" w:color="auto" w:fill="000000" w:themeFill="text1"/>
                </w:tcPr>
                <w:p w14:paraId="611302F9" w14:textId="77777777" w:rsidR="00BB1902" w:rsidRDefault="00BB1902" w:rsidP="00734225"/>
              </w:tc>
            </w:tr>
            <w:tr w:rsidR="00BB1902" w14:paraId="3817AE1F" w14:textId="77777777" w:rsidTr="00734225">
              <w:trPr>
                <w:jc w:val="center"/>
              </w:trPr>
              <w:tc>
                <w:tcPr>
                  <w:tcW w:w="567" w:type="dxa"/>
                  <w:shd w:val="clear" w:color="auto" w:fill="000000" w:themeFill="text1"/>
                </w:tcPr>
                <w:p w14:paraId="2ED9D36D" w14:textId="77777777" w:rsidR="00BB1902" w:rsidRDefault="00BB1902" w:rsidP="00734225"/>
              </w:tc>
              <w:tc>
                <w:tcPr>
                  <w:tcW w:w="541" w:type="dxa"/>
                  <w:shd w:val="clear" w:color="auto" w:fill="000000" w:themeFill="text1"/>
                </w:tcPr>
                <w:p w14:paraId="7590D011" w14:textId="77777777" w:rsidR="00BB1902" w:rsidRDefault="00BB1902" w:rsidP="00734225"/>
              </w:tc>
              <w:tc>
                <w:tcPr>
                  <w:tcW w:w="593" w:type="dxa"/>
                  <w:shd w:val="clear" w:color="auto" w:fill="000000" w:themeFill="text1"/>
                </w:tcPr>
                <w:p w14:paraId="4F8B035A" w14:textId="77777777" w:rsidR="00BB1902" w:rsidRDefault="00BB1902" w:rsidP="00734225">
                  <w:r>
                    <w:t>4</w:t>
                  </w:r>
                </w:p>
              </w:tc>
              <w:tc>
                <w:tcPr>
                  <w:tcW w:w="709" w:type="dxa"/>
                </w:tcPr>
                <w:p w14:paraId="230C722F" w14:textId="77777777" w:rsidR="00BB1902" w:rsidRDefault="00BB1902" w:rsidP="00734225">
                  <w:pPr>
                    <w:jc w:val="center"/>
                    <w:rPr>
                      <w:b/>
                    </w:rPr>
                  </w:pPr>
                  <w:r w:rsidRPr="0074269B">
                    <w:rPr>
                      <w:b/>
                    </w:rPr>
                    <w:t>S</w:t>
                  </w:r>
                </w:p>
                <w:p w14:paraId="2F852A6D" w14:textId="77777777" w:rsidR="00BB1902" w:rsidRPr="0074269B" w:rsidRDefault="00BB1902" w:rsidP="0073422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09" w:type="dxa"/>
                </w:tcPr>
                <w:p w14:paraId="22B957AA" w14:textId="77777777" w:rsidR="00BB1902" w:rsidRDefault="00BB1902" w:rsidP="00734225"/>
              </w:tc>
              <w:tc>
                <w:tcPr>
                  <w:tcW w:w="708" w:type="dxa"/>
                </w:tcPr>
                <w:p w14:paraId="3B64D3D9" w14:textId="77777777" w:rsidR="00BB1902" w:rsidRDefault="00BB1902" w:rsidP="00734225"/>
              </w:tc>
              <w:tc>
                <w:tcPr>
                  <w:tcW w:w="709" w:type="dxa"/>
                  <w:shd w:val="clear" w:color="auto" w:fill="000000" w:themeFill="text1"/>
                </w:tcPr>
                <w:p w14:paraId="2620036D" w14:textId="77777777" w:rsidR="00BB1902" w:rsidRDefault="00BB1902" w:rsidP="00734225"/>
              </w:tc>
              <w:tc>
                <w:tcPr>
                  <w:tcW w:w="709" w:type="dxa"/>
                  <w:shd w:val="clear" w:color="auto" w:fill="000000" w:themeFill="text1"/>
                </w:tcPr>
                <w:p w14:paraId="35302D09" w14:textId="77777777" w:rsidR="00BB1902" w:rsidRDefault="00BB1902" w:rsidP="00734225"/>
              </w:tc>
              <w:tc>
                <w:tcPr>
                  <w:tcW w:w="709" w:type="dxa"/>
                  <w:shd w:val="clear" w:color="auto" w:fill="000000" w:themeFill="text1"/>
                </w:tcPr>
                <w:p w14:paraId="143C9434" w14:textId="77777777" w:rsidR="00BB1902" w:rsidRDefault="00BB1902" w:rsidP="00734225"/>
              </w:tc>
              <w:tc>
                <w:tcPr>
                  <w:tcW w:w="708" w:type="dxa"/>
                  <w:shd w:val="clear" w:color="auto" w:fill="000000" w:themeFill="text1"/>
                </w:tcPr>
                <w:p w14:paraId="730E51E0" w14:textId="77777777" w:rsidR="00BB1902" w:rsidRDefault="00BB1902" w:rsidP="00734225"/>
              </w:tc>
              <w:tc>
                <w:tcPr>
                  <w:tcW w:w="709" w:type="dxa"/>
                  <w:shd w:val="clear" w:color="auto" w:fill="000000" w:themeFill="text1"/>
                </w:tcPr>
                <w:p w14:paraId="0767E70E" w14:textId="77777777" w:rsidR="00BB1902" w:rsidRDefault="00BB1902" w:rsidP="00734225"/>
              </w:tc>
            </w:tr>
            <w:tr w:rsidR="00BB1902" w14:paraId="589329B9" w14:textId="77777777" w:rsidTr="00734225">
              <w:trPr>
                <w:jc w:val="center"/>
              </w:trPr>
              <w:tc>
                <w:tcPr>
                  <w:tcW w:w="567" w:type="dxa"/>
                  <w:shd w:val="clear" w:color="auto" w:fill="000000" w:themeFill="text1"/>
                </w:tcPr>
                <w:p w14:paraId="7F7FB147" w14:textId="77777777" w:rsidR="00BB1902" w:rsidRDefault="00BB1902" w:rsidP="00734225"/>
              </w:tc>
              <w:tc>
                <w:tcPr>
                  <w:tcW w:w="541" w:type="dxa"/>
                  <w:shd w:val="clear" w:color="auto" w:fill="000000" w:themeFill="text1"/>
                </w:tcPr>
                <w:p w14:paraId="60C0DEB6" w14:textId="77777777" w:rsidR="00BB1902" w:rsidRDefault="00BB1902" w:rsidP="00734225">
                  <w:r>
                    <w:t>5</w:t>
                  </w:r>
                </w:p>
              </w:tc>
              <w:tc>
                <w:tcPr>
                  <w:tcW w:w="593" w:type="dxa"/>
                </w:tcPr>
                <w:p w14:paraId="622CD7F0" w14:textId="77777777" w:rsidR="00BB1902" w:rsidRDefault="00BB1902" w:rsidP="00734225"/>
              </w:tc>
              <w:tc>
                <w:tcPr>
                  <w:tcW w:w="709" w:type="dxa"/>
                </w:tcPr>
                <w:p w14:paraId="6D64FAA3" w14:textId="77777777" w:rsidR="00BB1902" w:rsidRDefault="00BB1902" w:rsidP="00734225">
                  <w:pPr>
                    <w:jc w:val="center"/>
                    <w:rPr>
                      <w:b/>
                    </w:rPr>
                  </w:pPr>
                  <w:r w:rsidRPr="0074269B">
                    <w:rPr>
                      <w:b/>
                    </w:rPr>
                    <w:t>A</w:t>
                  </w:r>
                </w:p>
                <w:p w14:paraId="55F020FF" w14:textId="77777777" w:rsidR="00BB1902" w:rsidRPr="0074269B" w:rsidRDefault="00BB1902" w:rsidP="0073422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09" w:type="dxa"/>
                </w:tcPr>
                <w:p w14:paraId="782EB21F" w14:textId="77777777" w:rsidR="00BB1902" w:rsidRDefault="00BB1902" w:rsidP="00734225"/>
              </w:tc>
              <w:tc>
                <w:tcPr>
                  <w:tcW w:w="708" w:type="dxa"/>
                </w:tcPr>
                <w:p w14:paraId="32744726" w14:textId="77777777" w:rsidR="00BB1902" w:rsidRDefault="00BB1902" w:rsidP="00734225"/>
              </w:tc>
              <w:tc>
                <w:tcPr>
                  <w:tcW w:w="709" w:type="dxa"/>
                </w:tcPr>
                <w:p w14:paraId="31DA4842" w14:textId="77777777" w:rsidR="00BB1902" w:rsidRDefault="00BB1902" w:rsidP="00734225"/>
              </w:tc>
              <w:tc>
                <w:tcPr>
                  <w:tcW w:w="709" w:type="dxa"/>
                </w:tcPr>
                <w:p w14:paraId="1E12E272" w14:textId="77777777" w:rsidR="00BB1902" w:rsidRDefault="00BB1902" w:rsidP="00734225"/>
              </w:tc>
              <w:tc>
                <w:tcPr>
                  <w:tcW w:w="709" w:type="dxa"/>
                </w:tcPr>
                <w:p w14:paraId="5585FA6B" w14:textId="77777777" w:rsidR="00BB1902" w:rsidRDefault="00BB1902" w:rsidP="00734225"/>
              </w:tc>
              <w:tc>
                <w:tcPr>
                  <w:tcW w:w="708" w:type="dxa"/>
                  <w:shd w:val="clear" w:color="auto" w:fill="000000" w:themeFill="text1"/>
                </w:tcPr>
                <w:p w14:paraId="0FE4ADE5" w14:textId="77777777" w:rsidR="00BB1902" w:rsidRDefault="00BB1902" w:rsidP="00734225"/>
              </w:tc>
              <w:tc>
                <w:tcPr>
                  <w:tcW w:w="709" w:type="dxa"/>
                  <w:shd w:val="clear" w:color="auto" w:fill="000000" w:themeFill="text1"/>
                </w:tcPr>
                <w:p w14:paraId="52EFE78F" w14:textId="77777777" w:rsidR="00BB1902" w:rsidRDefault="00BB1902" w:rsidP="00734225"/>
              </w:tc>
            </w:tr>
            <w:tr w:rsidR="00BB1902" w14:paraId="3C7ED2EF" w14:textId="77777777" w:rsidTr="00734225">
              <w:trPr>
                <w:jc w:val="center"/>
              </w:trPr>
              <w:tc>
                <w:tcPr>
                  <w:tcW w:w="567" w:type="dxa"/>
                  <w:shd w:val="clear" w:color="auto" w:fill="000000" w:themeFill="text1"/>
                </w:tcPr>
                <w:p w14:paraId="20B470B5" w14:textId="77777777" w:rsidR="00BB1902" w:rsidRDefault="00BB1902" w:rsidP="00734225">
                  <w:r>
                    <w:t>6</w:t>
                  </w:r>
                </w:p>
              </w:tc>
              <w:tc>
                <w:tcPr>
                  <w:tcW w:w="541" w:type="dxa"/>
                </w:tcPr>
                <w:p w14:paraId="455482B5" w14:textId="77777777" w:rsidR="00BB1902" w:rsidRDefault="00BB1902" w:rsidP="00734225"/>
              </w:tc>
              <w:tc>
                <w:tcPr>
                  <w:tcW w:w="593" w:type="dxa"/>
                </w:tcPr>
                <w:p w14:paraId="56272102" w14:textId="77777777" w:rsidR="00BB1902" w:rsidRDefault="00BB1902" w:rsidP="00734225"/>
              </w:tc>
              <w:tc>
                <w:tcPr>
                  <w:tcW w:w="709" w:type="dxa"/>
                </w:tcPr>
                <w:p w14:paraId="362A3FF7" w14:textId="77777777" w:rsidR="00BB1902" w:rsidRDefault="00BB1902" w:rsidP="00734225">
                  <w:pPr>
                    <w:jc w:val="center"/>
                    <w:rPr>
                      <w:b/>
                    </w:rPr>
                  </w:pPr>
                  <w:r w:rsidRPr="0074269B">
                    <w:rPr>
                      <w:b/>
                    </w:rPr>
                    <w:t>D</w:t>
                  </w:r>
                </w:p>
                <w:p w14:paraId="0DE4B256" w14:textId="77777777" w:rsidR="00BB1902" w:rsidRPr="0074269B" w:rsidRDefault="00BB1902" w:rsidP="0073422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09" w:type="dxa"/>
                </w:tcPr>
                <w:p w14:paraId="199A4B49" w14:textId="77777777" w:rsidR="00BB1902" w:rsidRDefault="00BB1902" w:rsidP="00734225"/>
              </w:tc>
              <w:tc>
                <w:tcPr>
                  <w:tcW w:w="708" w:type="dxa"/>
                </w:tcPr>
                <w:p w14:paraId="4F46F248" w14:textId="77777777" w:rsidR="00BB1902" w:rsidRDefault="00BB1902" w:rsidP="00734225"/>
              </w:tc>
              <w:tc>
                <w:tcPr>
                  <w:tcW w:w="709" w:type="dxa"/>
                </w:tcPr>
                <w:p w14:paraId="6FC987EC" w14:textId="77777777" w:rsidR="00BB1902" w:rsidRDefault="00BB1902" w:rsidP="00734225"/>
              </w:tc>
              <w:tc>
                <w:tcPr>
                  <w:tcW w:w="709" w:type="dxa"/>
                </w:tcPr>
                <w:p w14:paraId="21706BC9" w14:textId="77777777" w:rsidR="00BB1902" w:rsidRDefault="00BB1902" w:rsidP="00734225"/>
              </w:tc>
              <w:tc>
                <w:tcPr>
                  <w:tcW w:w="709" w:type="dxa"/>
                  <w:shd w:val="clear" w:color="auto" w:fill="000000" w:themeFill="text1"/>
                </w:tcPr>
                <w:p w14:paraId="70E3CC04" w14:textId="77777777" w:rsidR="00BB1902" w:rsidRDefault="00BB1902" w:rsidP="00734225"/>
              </w:tc>
              <w:tc>
                <w:tcPr>
                  <w:tcW w:w="708" w:type="dxa"/>
                  <w:shd w:val="clear" w:color="auto" w:fill="000000" w:themeFill="text1"/>
                </w:tcPr>
                <w:p w14:paraId="6E16B906" w14:textId="77777777" w:rsidR="00BB1902" w:rsidRDefault="00BB1902" w:rsidP="00734225"/>
              </w:tc>
              <w:tc>
                <w:tcPr>
                  <w:tcW w:w="709" w:type="dxa"/>
                  <w:shd w:val="clear" w:color="auto" w:fill="000000" w:themeFill="text1"/>
                </w:tcPr>
                <w:p w14:paraId="78C519E1" w14:textId="77777777" w:rsidR="00BB1902" w:rsidRDefault="00BB1902" w:rsidP="00734225"/>
              </w:tc>
            </w:tr>
            <w:tr w:rsidR="00BB1902" w14:paraId="09204E37" w14:textId="77777777" w:rsidTr="00734225">
              <w:trPr>
                <w:jc w:val="center"/>
              </w:trPr>
              <w:tc>
                <w:tcPr>
                  <w:tcW w:w="567" w:type="dxa"/>
                  <w:shd w:val="clear" w:color="auto" w:fill="000000" w:themeFill="text1"/>
                </w:tcPr>
                <w:p w14:paraId="686F00F3" w14:textId="77777777" w:rsidR="00BB1902" w:rsidRDefault="00BB1902" w:rsidP="00734225"/>
              </w:tc>
              <w:tc>
                <w:tcPr>
                  <w:tcW w:w="541" w:type="dxa"/>
                  <w:shd w:val="clear" w:color="auto" w:fill="000000" w:themeFill="text1"/>
                </w:tcPr>
                <w:p w14:paraId="05845A39" w14:textId="77777777" w:rsidR="00BB1902" w:rsidRDefault="00BB1902" w:rsidP="00734225">
                  <w:r>
                    <w:t>7</w:t>
                  </w:r>
                </w:p>
              </w:tc>
              <w:tc>
                <w:tcPr>
                  <w:tcW w:w="593" w:type="dxa"/>
                </w:tcPr>
                <w:p w14:paraId="4185FE6B" w14:textId="77777777" w:rsidR="00BB1902" w:rsidRDefault="00BB1902" w:rsidP="00734225"/>
              </w:tc>
              <w:tc>
                <w:tcPr>
                  <w:tcW w:w="709" w:type="dxa"/>
                </w:tcPr>
                <w:p w14:paraId="4C7E342C" w14:textId="77777777" w:rsidR="00BB1902" w:rsidRDefault="00BB1902" w:rsidP="00734225">
                  <w:pPr>
                    <w:jc w:val="center"/>
                    <w:rPr>
                      <w:b/>
                    </w:rPr>
                  </w:pPr>
                  <w:r w:rsidRPr="0074269B">
                    <w:rPr>
                      <w:b/>
                    </w:rPr>
                    <w:t>E</w:t>
                  </w:r>
                </w:p>
                <w:p w14:paraId="20A46C01" w14:textId="77777777" w:rsidR="00BB1902" w:rsidRPr="0074269B" w:rsidRDefault="00BB1902" w:rsidP="0073422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09" w:type="dxa"/>
                </w:tcPr>
                <w:p w14:paraId="5ED02B0B" w14:textId="77777777" w:rsidR="00BB1902" w:rsidRDefault="00BB1902" w:rsidP="00734225"/>
              </w:tc>
              <w:tc>
                <w:tcPr>
                  <w:tcW w:w="708" w:type="dxa"/>
                </w:tcPr>
                <w:p w14:paraId="7310262D" w14:textId="77777777" w:rsidR="00BB1902" w:rsidRDefault="00BB1902" w:rsidP="00734225"/>
              </w:tc>
              <w:tc>
                <w:tcPr>
                  <w:tcW w:w="709" w:type="dxa"/>
                </w:tcPr>
                <w:p w14:paraId="4D957CBD" w14:textId="77777777" w:rsidR="00BB1902" w:rsidRDefault="00BB1902" w:rsidP="00734225"/>
              </w:tc>
              <w:tc>
                <w:tcPr>
                  <w:tcW w:w="709" w:type="dxa"/>
                </w:tcPr>
                <w:p w14:paraId="7ADF4A2E" w14:textId="77777777" w:rsidR="00BB1902" w:rsidRDefault="00BB1902" w:rsidP="00734225"/>
              </w:tc>
              <w:tc>
                <w:tcPr>
                  <w:tcW w:w="709" w:type="dxa"/>
                </w:tcPr>
                <w:p w14:paraId="632DB9A6" w14:textId="77777777" w:rsidR="00BB1902" w:rsidRDefault="00BB1902" w:rsidP="00734225"/>
              </w:tc>
              <w:tc>
                <w:tcPr>
                  <w:tcW w:w="708" w:type="dxa"/>
                </w:tcPr>
                <w:p w14:paraId="6C3807B8" w14:textId="77777777" w:rsidR="00BB1902" w:rsidRDefault="00BB1902" w:rsidP="00734225"/>
              </w:tc>
              <w:tc>
                <w:tcPr>
                  <w:tcW w:w="709" w:type="dxa"/>
                  <w:shd w:val="clear" w:color="auto" w:fill="000000" w:themeFill="text1"/>
                </w:tcPr>
                <w:p w14:paraId="3C8D05B2" w14:textId="77777777" w:rsidR="00BB1902" w:rsidRDefault="00BB1902" w:rsidP="00734225"/>
              </w:tc>
            </w:tr>
            <w:tr w:rsidR="00BB1902" w14:paraId="0DDCEA14" w14:textId="77777777" w:rsidTr="00734225">
              <w:trPr>
                <w:trHeight w:val="599"/>
                <w:jc w:val="center"/>
              </w:trPr>
              <w:tc>
                <w:tcPr>
                  <w:tcW w:w="567" w:type="dxa"/>
                  <w:shd w:val="clear" w:color="auto" w:fill="000000" w:themeFill="text1"/>
                </w:tcPr>
                <w:p w14:paraId="37655193" w14:textId="77777777" w:rsidR="00BB1902" w:rsidRDefault="00BB1902" w:rsidP="00734225"/>
              </w:tc>
              <w:tc>
                <w:tcPr>
                  <w:tcW w:w="541" w:type="dxa"/>
                  <w:shd w:val="clear" w:color="auto" w:fill="000000" w:themeFill="text1"/>
                </w:tcPr>
                <w:p w14:paraId="44F733B7" w14:textId="77777777" w:rsidR="00BB1902" w:rsidRDefault="00BB1902" w:rsidP="00734225"/>
              </w:tc>
              <w:tc>
                <w:tcPr>
                  <w:tcW w:w="593" w:type="dxa"/>
                  <w:shd w:val="clear" w:color="auto" w:fill="000000" w:themeFill="text1"/>
                </w:tcPr>
                <w:p w14:paraId="5A87DFFA" w14:textId="77777777" w:rsidR="00BB1902" w:rsidRDefault="00BB1902" w:rsidP="00734225">
                  <w:r>
                    <w:t>8</w:t>
                  </w:r>
                </w:p>
              </w:tc>
              <w:tc>
                <w:tcPr>
                  <w:tcW w:w="709" w:type="dxa"/>
                </w:tcPr>
                <w:p w14:paraId="29A85443" w14:textId="77777777" w:rsidR="00BB1902" w:rsidRDefault="00BB1902" w:rsidP="00734225">
                  <w:pPr>
                    <w:jc w:val="center"/>
                    <w:rPr>
                      <w:b/>
                    </w:rPr>
                  </w:pPr>
                  <w:r w:rsidRPr="0074269B">
                    <w:rPr>
                      <w:b/>
                    </w:rPr>
                    <w:t>P</w:t>
                  </w:r>
                </w:p>
                <w:p w14:paraId="39B54B08" w14:textId="77777777" w:rsidR="00BB1902" w:rsidRPr="0074269B" w:rsidRDefault="00BB1902" w:rsidP="0073422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09" w:type="dxa"/>
                </w:tcPr>
                <w:p w14:paraId="7B0C50B0" w14:textId="77777777" w:rsidR="00BB1902" w:rsidRDefault="00BB1902" w:rsidP="00734225"/>
              </w:tc>
              <w:tc>
                <w:tcPr>
                  <w:tcW w:w="708" w:type="dxa"/>
                </w:tcPr>
                <w:p w14:paraId="22806786" w14:textId="77777777" w:rsidR="00BB1902" w:rsidRDefault="00BB1902" w:rsidP="00734225"/>
              </w:tc>
              <w:tc>
                <w:tcPr>
                  <w:tcW w:w="709" w:type="dxa"/>
                </w:tcPr>
                <w:p w14:paraId="331055A0" w14:textId="77777777" w:rsidR="00BB1902" w:rsidRDefault="00BB1902" w:rsidP="00734225"/>
              </w:tc>
              <w:tc>
                <w:tcPr>
                  <w:tcW w:w="709" w:type="dxa"/>
                </w:tcPr>
                <w:p w14:paraId="14B19BB7" w14:textId="77777777" w:rsidR="00BB1902" w:rsidRDefault="00BB1902" w:rsidP="00734225"/>
              </w:tc>
              <w:tc>
                <w:tcPr>
                  <w:tcW w:w="709" w:type="dxa"/>
                  <w:shd w:val="clear" w:color="auto" w:fill="000000" w:themeFill="text1"/>
                </w:tcPr>
                <w:p w14:paraId="7CAF84FB" w14:textId="77777777" w:rsidR="00BB1902" w:rsidRDefault="00BB1902" w:rsidP="00734225"/>
              </w:tc>
              <w:tc>
                <w:tcPr>
                  <w:tcW w:w="708" w:type="dxa"/>
                  <w:shd w:val="clear" w:color="auto" w:fill="000000" w:themeFill="text1"/>
                </w:tcPr>
                <w:p w14:paraId="748D98A7" w14:textId="77777777" w:rsidR="00BB1902" w:rsidRDefault="00BB1902" w:rsidP="00734225"/>
              </w:tc>
              <w:tc>
                <w:tcPr>
                  <w:tcW w:w="709" w:type="dxa"/>
                  <w:shd w:val="clear" w:color="auto" w:fill="000000" w:themeFill="text1"/>
                </w:tcPr>
                <w:p w14:paraId="77262817" w14:textId="77777777" w:rsidR="00BB1902" w:rsidRDefault="00BB1902" w:rsidP="00734225"/>
              </w:tc>
            </w:tr>
            <w:tr w:rsidR="00BB1902" w14:paraId="3AC9D643" w14:textId="77777777" w:rsidTr="00734225">
              <w:trPr>
                <w:jc w:val="center"/>
              </w:trPr>
              <w:tc>
                <w:tcPr>
                  <w:tcW w:w="567" w:type="dxa"/>
                  <w:shd w:val="clear" w:color="auto" w:fill="000000" w:themeFill="text1"/>
                </w:tcPr>
                <w:p w14:paraId="6F0CAE25" w14:textId="77777777" w:rsidR="00BB1902" w:rsidRDefault="00BB1902" w:rsidP="00734225"/>
              </w:tc>
              <w:tc>
                <w:tcPr>
                  <w:tcW w:w="541" w:type="dxa"/>
                  <w:shd w:val="clear" w:color="auto" w:fill="000000" w:themeFill="text1"/>
                </w:tcPr>
                <w:p w14:paraId="5481BA13" w14:textId="77777777" w:rsidR="00BB1902" w:rsidRPr="006D3274" w:rsidRDefault="00BB1902" w:rsidP="00734225">
                  <w:r w:rsidRPr="006D3274">
                    <w:t>9</w:t>
                  </w:r>
                </w:p>
              </w:tc>
              <w:tc>
                <w:tcPr>
                  <w:tcW w:w="593" w:type="dxa"/>
                </w:tcPr>
                <w:p w14:paraId="0FCC55D4" w14:textId="77777777" w:rsidR="00BB1902" w:rsidRDefault="00BB1902" w:rsidP="00734225"/>
              </w:tc>
              <w:tc>
                <w:tcPr>
                  <w:tcW w:w="709" w:type="dxa"/>
                </w:tcPr>
                <w:p w14:paraId="2D056136" w14:textId="77777777" w:rsidR="00BB1902" w:rsidRDefault="00BB1902" w:rsidP="00734225">
                  <w:pPr>
                    <w:jc w:val="center"/>
                    <w:rPr>
                      <w:b/>
                    </w:rPr>
                  </w:pPr>
                  <w:r w:rsidRPr="0074269B">
                    <w:rPr>
                      <w:b/>
                    </w:rPr>
                    <w:t>A</w:t>
                  </w:r>
                </w:p>
                <w:p w14:paraId="426F1B20" w14:textId="77777777" w:rsidR="00BB1902" w:rsidRPr="0074269B" w:rsidRDefault="00BB1902" w:rsidP="0073422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09" w:type="dxa"/>
                </w:tcPr>
                <w:p w14:paraId="3B70718B" w14:textId="77777777" w:rsidR="00BB1902" w:rsidRDefault="00BB1902" w:rsidP="00734225"/>
              </w:tc>
              <w:tc>
                <w:tcPr>
                  <w:tcW w:w="708" w:type="dxa"/>
                </w:tcPr>
                <w:p w14:paraId="63C0AFF2" w14:textId="77777777" w:rsidR="00BB1902" w:rsidRDefault="00BB1902" w:rsidP="00734225"/>
              </w:tc>
              <w:tc>
                <w:tcPr>
                  <w:tcW w:w="709" w:type="dxa"/>
                </w:tcPr>
                <w:p w14:paraId="722AB792" w14:textId="77777777" w:rsidR="00BB1902" w:rsidRDefault="00BB1902" w:rsidP="00734225"/>
              </w:tc>
              <w:tc>
                <w:tcPr>
                  <w:tcW w:w="709" w:type="dxa"/>
                </w:tcPr>
                <w:p w14:paraId="6BD14204" w14:textId="77777777" w:rsidR="00BB1902" w:rsidRDefault="00BB1902" w:rsidP="00734225"/>
              </w:tc>
              <w:tc>
                <w:tcPr>
                  <w:tcW w:w="709" w:type="dxa"/>
                </w:tcPr>
                <w:p w14:paraId="55DE7589" w14:textId="77777777" w:rsidR="00BB1902" w:rsidRDefault="00BB1902" w:rsidP="00734225"/>
              </w:tc>
              <w:tc>
                <w:tcPr>
                  <w:tcW w:w="708" w:type="dxa"/>
                </w:tcPr>
                <w:p w14:paraId="524FD9C4" w14:textId="77777777" w:rsidR="00BB1902" w:rsidRDefault="00BB1902" w:rsidP="00734225"/>
              </w:tc>
              <w:tc>
                <w:tcPr>
                  <w:tcW w:w="709" w:type="dxa"/>
                  <w:shd w:val="clear" w:color="auto" w:fill="000000" w:themeFill="text1"/>
                </w:tcPr>
                <w:p w14:paraId="5C621B9A" w14:textId="77777777" w:rsidR="00BB1902" w:rsidRPr="006D3274" w:rsidRDefault="00BB1902" w:rsidP="00734225">
                  <w:pPr>
                    <w:rPr>
                      <w:color w:val="FFFFFF" w:themeColor="background1"/>
                    </w:rPr>
                  </w:pPr>
                </w:p>
              </w:tc>
            </w:tr>
            <w:tr w:rsidR="00BB1902" w14:paraId="2EC34529" w14:textId="77777777" w:rsidTr="00734225">
              <w:trPr>
                <w:jc w:val="center"/>
              </w:trPr>
              <w:tc>
                <w:tcPr>
                  <w:tcW w:w="567" w:type="dxa"/>
                  <w:shd w:val="clear" w:color="auto" w:fill="000000" w:themeFill="text1"/>
                </w:tcPr>
                <w:p w14:paraId="6C2D90B8" w14:textId="77777777" w:rsidR="00BB1902" w:rsidRDefault="00BB1902" w:rsidP="00734225"/>
              </w:tc>
              <w:tc>
                <w:tcPr>
                  <w:tcW w:w="541" w:type="dxa"/>
                  <w:shd w:val="clear" w:color="auto" w:fill="000000" w:themeFill="text1"/>
                </w:tcPr>
                <w:p w14:paraId="2B15CE84" w14:textId="77777777" w:rsidR="00BB1902" w:rsidRDefault="00BB1902" w:rsidP="00734225">
                  <w:r>
                    <w:t>10</w:t>
                  </w:r>
                </w:p>
              </w:tc>
              <w:tc>
                <w:tcPr>
                  <w:tcW w:w="593" w:type="dxa"/>
                </w:tcPr>
                <w:p w14:paraId="7EA0788A" w14:textId="77777777" w:rsidR="00BB1902" w:rsidRDefault="00BB1902" w:rsidP="00734225"/>
              </w:tc>
              <w:tc>
                <w:tcPr>
                  <w:tcW w:w="709" w:type="dxa"/>
                </w:tcPr>
                <w:p w14:paraId="6D3D371F" w14:textId="77777777" w:rsidR="00BB1902" w:rsidRDefault="00BB1902" w:rsidP="00734225">
                  <w:pPr>
                    <w:jc w:val="center"/>
                    <w:rPr>
                      <w:b/>
                    </w:rPr>
                  </w:pPr>
                  <w:r w:rsidRPr="0074269B">
                    <w:rPr>
                      <w:b/>
                    </w:rPr>
                    <w:t>O</w:t>
                  </w:r>
                </w:p>
                <w:p w14:paraId="60789D2A" w14:textId="77777777" w:rsidR="00BB1902" w:rsidRPr="0074269B" w:rsidRDefault="00BB1902" w:rsidP="0073422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09" w:type="dxa"/>
                </w:tcPr>
                <w:p w14:paraId="0E324CAC" w14:textId="77777777" w:rsidR="00BB1902" w:rsidRDefault="00BB1902" w:rsidP="00734225"/>
              </w:tc>
              <w:tc>
                <w:tcPr>
                  <w:tcW w:w="708" w:type="dxa"/>
                </w:tcPr>
                <w:p w14:paraId="3AB411FD" w14:textId="77777777" w:rsidR="00BB1902" w:rsidRDefault="00BB1902" w:rsidP="00734225"/>
              </w:tc>
              <w:tc>
                <w:tcPr>
                  <w:tcW w:w="709" w:type="dxa"/>
                </w:tcPr>
                <w:p w14:paraId="2922F6E5" w14:textId="77777777" w:rsidR="00BB1902" w:rsidRDefault="00BB1902" w:rsidP="00734225"/>
              </w:tc>
              <w:tc>
                <w:tcPr>
                  <w:tcW w:w="709" w:type="dxa"/>
                  <w:shd w:val="clear" w:color="auto" w:fill="000000" w:themeFill="text1"/>
                </w:tcPr>
                <w:p w14:paraId="3D667CD1" w14:textId="77777777" w:rsidR="00BB1902" w:rsidRDefault="00BB1902" w:rsidP="00734225"/>
              </w:tc>
              <w:tc>
                <w:tcPr>
                  <w:tcW w:w="709" w:type="dxa"/>
                  <w:shd w:val="clear" w:color="auto" w:fill="000000" w:themeFill="text1"/>
                </w:tcPr>
                <w:p w14:paraId="1FCF3EA9" w14:textId="77777777" w:rsidR="00BB1902" w:rsidRDefault="00BB1902" w:rsidP="00734225"/>
              </w:tc>
              <w:tc>
                <w:tcPr>
                  <w:tcW w:w="708" w:type="dxa"/>
                  <w:shd w:val="clear" w:color="auto" w:fill="000000" w:themeFill="text1"/>
                </w:tcPr>
                <w:p w14:paraId="6CA39FF9" w14:textId="77777777" w:rsidR="00BB1902" w:rsidRDefault="00BB1902" w:rsidP="00734225"/>
              </w:tc>
              <w:tc>
                <w:tcPr>
                  <w:tcW w:w="709" w:type="dxa"/>
                  <w:shd w:val="clear" w:color="auto" w:fill="000000" w:themeFill="text1"/>
                </w:tcPr>
                <w:p w14:paraId="5C3D17B4" w14:textId="77777777" w:rsidR="00BB1902" w:rsidRDefault="00BB1902" w:rsidP="00734225"/>
              </w:tc>
            </w:tr>
          </w:tbl>
          <w:p w14:paraId="1440F789" w14:textId="77777777" w:rsidR="00BB1902" w:rsidRDefault="00BB1902" w:rsidP="00734225"/>
          <w:p w14:paraId="1B64FABE" w14:textId="77777777" w:rsidR="00BB1902" w:rsidRPr="00217D10" w:rsidRDefault="00BB1902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BB1902" w14:paraId="79E72B45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2E6838C8" w14:textId="77777777" w:rsidR="00BB1902" w:rsidRPr="00A02B3A" w:rsidRDefault="00BB1902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214" w:type="dxa"/>
          </w:tcPr>
          <w:p w14:paraId="6F570EFE" w14:textId="77777777" w:rsidR="00BB1902" w:rsidRPr="00217D10" w:rsidRDefault="00BB1902" w:rsidP="00734225">
            <w:r w:rsidRPr="006D3274">
              <w:t>1. Manteiga; 2. Açucar; 3. Ovos; 4. Sal; 5. Farinha; 6. Padeiro; 7. Fermento; 8. Preto; 9. Pão de sal; 10. Forno</w:t>
            </w:r>
          </w:p>
        </w:tc>
      </w:tr>
      <w:tr w:rsidR="00BB1902" w14:paraId="7DABA2B8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3473DFCB" w14:textId="77777777" w:rsidR="00BB1902" w:rsidRDefault="00BB1902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214" w:type="dxa"/>
          </w:tcPr>
          <w:p w14:paraId="5C5D2D9C" w14:textId="77777777" w:rsidR="00BB1902" w:rsidRPr="006D3274" w:rsidRDefault="00BB1902" w:rsidP="00734225">
            <w:pPr>
              <w:jc w:val="both"/>
            </w:pPr>
            <w:r w:rsidRPr="000B503A">
              <w:t xml:space="preserve">A utilização de palavras cruzadas em sala de aula é importante para propiciar oportunidades de desafio e curiosidade, pois além de promover a construção do conhecimento, favorece a ampliação do vocabulário e o desenvolvimento da ortografia. </w:t>
            </w:r>
            <w:r w:rsidRPr="000B503A">
              <w:rPr>
                <w:color w:val="313131"/>
              </w:rPr>
              <w:t xml:space="preserve">O objetivo desse trabalho é o de encontrar todas as palavras, por meio das dicas apresentadas. As dificuldades variam conforme o formato e a quantidade </w:t>
            </w:r>
            <w:r w:rsidRPr="000B503A">
              <w:rPr>
                <w:color w:val="313131"/>
              </w:rPr>
              <w:lastRenderedPageBreak/>
              <w:t>de palavras,</w:t>
            </w:r>
            <w:r>
              <w:rPr>
                <w:color w:val="313131"/>
              </w:rPr>
              <w:t xml:space="preserve"> assim</w:t>
            </w:r>
            <w:r w:rsidRPr="000B503A">
              <w:rPr>
                <w:color w:val="313131"/>
              </w:rPr>
              <w:t xml:space="preserve"> como</w:t>
            </w:r>
            <w:r>
              <w:rPr>
                <w:color w:val="313131"/>
              </w:rPr>
              <w:t>,</w:t>
            </w:r>
            <w:r w:rsidRPr="000B503A">
              <w:rPr>
                <w:color w:val="313131"/>
              </w:rPr>
              <w:t xml:space="preserve"> </w:t>
            </w:r>
            <w:r>
              <w:rPr>
                <w:color w:val="313131"/>
              </w:rPr>
              <w:t>a complexidade do</w:t>
            </w:r>
            <w:r w:rsidRPr="000B503A">
              <w:rPr>
                <w:color w:val="313131"/>
              </w:rPr>
              <w:t xml:space="preserve"> tema escolhido. Quanto mais conhecido o tema, mais fácil se torna. </w:t>
            </w:r>
            <w:r w:rsidRPr="000B503A">
              <w:t xml:space="preserve">Para auxiliar o trabalho, as cruzadinhas poderão ser montadas no quadro para que a turma possa resolver </w:t>
            </w:r>
            <w:r>
              <w:t>em conjunto</w:t>
            </w:r>
            <w:r w:rsidRPr="000B503A">
              <w:t xml:space="preserve"> ou de forma individual. Ao montar o diagrama da cruzadinha, lembre-se de organizá-lo com "espaços fechados de escrita", para que os alunos não os preencham incorretamente. Cada letra deve ser escrita em um espaço, sendo a quantidade de quadrinhos equivalente para cada palavra.</w:t>
            </w:r>
            <w:r>
              <w:t xml:space="preserve"> Outra sugestão é propor o preenchimento de cruzadinhas em grupos e depois fazer a troca dos trabalhos para que os grupos façam a verificação entre eles.</w:t>
            </w:r>
          </w:p>
        </w:tc>
      </w:tr>
      <w:tr w:rsidR="00BB1902" w14:paraId="2C44EE31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3C8E6002" w14:textId="77777777" w:rsidR="00BB1902" w:rsidRDefault="00BB1902" w:rsidP="00734225">
            <w:pPr>
              <w:rPr>
                <w:b/>
              </w:rPr>
            </w:pPr>
            <w:r w:rsidRPr="00A02B3A">
              <w:rPr>
                <w:b/>
              </w:rPr>
              <w:lastRenderedPageBreak/>
              <w:t>O que fazer depois</w:t>
            </w:r>
          </w:p>
        </w:tc>
        <w:tc>
          <w:tcPr>
            <w:tcW w:w="9214" w:type="dxa"/>
          </w:tcPr>
          <w:p w14:paraId="3D060D9C" w14:textId="77777777" w:rsidR="00BB1902" w:rsidRPr="006D3274" w:rsidRDefault="00BB1902" w:rsidP="00734225">
            <w:r w:rsidRPr="00217D10">
              <w:t xml:space="preserve">Se ainda houver dúvidas, retome o trabalho a fim de que os alunos saibam fazer as correspondências </w:t>
            </w:r>
            <w:r>
              <w:t>entre letras e seu valor sonoro.</w:t>
            </w:r>
            <w:r w:rsidRPr="000B503A">
              <w:t xml:space="preserve"> Ao escrever as palavras na cruzadinha, solicite aos alunos que soletrem e escrevam cada letra da palavra nos espaços determinados. Acompanhe o trabalho e verifique </w:t>
            </w:r>
            <w:r>
              <w:t>se</w:t>
            </w:r>
            <w:r w:rsidRPr="000B503A">
              <w:t xml:space="preserve"> não sobr</w:t>
            </w:r>
            <w:r>
              <w:t>a</w:t>
            </w:r>
            <w:r w:rsidRPr="000B503A">
              <w:t>m letras. Ao iniciar esse trabalho com as palavras cruzadas, monte as palavras na horizontal, depois passe para as verticais. Ter uma palavra ou expressão já colocada auxilia o cruzamento com as palavras a serem descobertas.</w:t>
            </w:r>
          </w:p>
        </w:tc>
      </w:tr>
    </w:tbl>
    <w:p w14:paraId="4B3F3CD4" w14:textId="77777777" w:rsidR="00374621" w:rsidRPr="00BB1902" w:rsidRDefault="00BB1902" w:rsidP="00BB1902">
      <w:bookmarkStart w:id="0" w:name="_GoBack"/>
      <w:bookmarkEnd w:id="0"/>
    </w:p>
    <w:sectPr w:rsidR="00374621" w:rsidRPr="00BB1902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81FE7"/>
    <w:multiLevelType w:val="hybridMultilevel"/>
    <w:tmpl w:val="F8FA1CFA"/>
    <w:lvl w:ilvl="0" w:tplc="F5D0F40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691DAC"/>
    <w:multiLevelType w:val="hybridMultilevel"/>
    <w:tmpl w:val="F3243A56"/>
    <w:lvl w:ilvl="0" w:tplc="0416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1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11"/>
  </w:num>
  <w:num w:numId="8">
    <w:abstractNumId w:val="0"/>
  </w:num>
  <w:num w:numId="9">
    <w:abstractNumId w:val="2"/>
  </w:num>
  <w:num w:numId="10">
    <w:abstractNumId w:val="12"/>
  </w:num>
  <w:num w:numId="11">
    <w:abstractNumId w:val="4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380DEE"/>
    <w:rsid w:val="00492327"/>
    <w:rsid w:val="00532125"/>
    <w:rsid w:val="005751EF"/>
    <w:rsid w:val="00595690"/>
    <w:rsid w:val="005B000E"/>
    <w:rsid w:val="005E6EC1"/>
    <w:rsid w:val="006624F9"/>
    <w:rsid w:val="006D2645"/>
    <w:rsid w:val="0073792B"/>
    <w:rsid w:val="00754D78"/>
    <w:rsid w:val="007914CA"/>
    <w:rsid w:val="00837186"/>
    <w:rsid w:val="00895307"/>
    <w:rsid w:val="008A4479"/>
    <w:rsid w:val="008A448D"/>
    <w:rsid w:val="008A7888"/>
    <w:rsid w:val="008F4C30"/>
    <w:rsid w:val="009821EA"/>
    <w:rsid w:val="00A26E61"/>
    <w:rsid w:val="00AC41C6"/>
    <w:rsid w:val="00AD4C7C"/>
    <w:rsid w:val="00B01491"/>
    <w:rsid w:val="00B03284"/>
    <w:rsid w:val="00B41CA8"/>
    <w:rsid w:val="00B51FCE"/>
    <w:rsid w:val="00B6718A"/>
    <w:rsid w:val="00BB1902"/>
    <w:rsid w:val="00C0292C"/>
    <w:rsid w:val="00C34B0E"/>
    <w:rsid w:val="00C3719B"/>
    <w:rsid w:val="00C85526"/>
    <w:rsid w:val="00CA413C"/>
    <w:rsid w:val="00DC30F7"/>
    <w:rsid w:val="00DE2C82"/>
    <w:rsid w:val="00E40289"/>
    <w:rsid w:val="00F5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2400</Characters>
  <Application>Microsoft Macintosh Word</Application>
  <DocSecurity>0</DocSecurity>
  <Lines>20</Lines>
  <Paragraphs>5</Paragraphs>
  <ScaleCrop>false</ScaleCrop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2017-12-16T23:47:00Z</dcterms:created>
  <dcterms:modified xsi:type="dcterms:W3CDTF">2017-12-16T23:47:00Z</dcterms:modified>
</cp:coreProperties>
</file>