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1384"/>
        <w:gridCol w:w="9356"/>
      </w:tblGrid>
      <w:tr w:rsidR="008A7888" w:rsidRPr="00830E97" w14:paraId="53CD1971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55829AF6" w14:textId="77777777" w:rsidR="008A7888" w:rsidRPr="00A02B3A" w:rsidRDefault="008A7888" w:rsidP="00734225">
            <w:pPr>
              <w:rPr>
                <w:b/>
              </w:rPr>
            </w:pPr>
            <w:r>
              <w:rPr>
                <w:b/>
              </w:rPr>
              <w:t>D</w:t>
            </w:r>
            <w:r w:rsidRPr="00A02B3A">
              <w:rPr>
                <w:b/>
              </w:rPr>
              <w:t>isciplina</w:t>
            </w:r>
          </w:p>
        </w:tc>
        <w:tc>
          <w:tcPr>
            <w:tcW w:w="9356" w:type="dxa"/>
          </w:tcPr>
          <w:p w14:paraId="0E7FB19A" w14:textId="77777777" w:rsidR="008A7888" w:rsidRPr="00830E97" w:rsidRDefault="008A7888" w:rsidP="00734225">
            <w:r w:rsidRPr="00830E97">
              <w:t>Língua Portuguesa</w:t>
            </w:r>
          </w:p>
        </w:tc>
      </w:tr>
      <w:tr w:rsidR="008A7888" w:rsidRPr="00830E97" w14:paraId="731FFF4B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7E55DC3D" w14:textId="77777777" w:rsidR="008A7888" w:rsidRPr="00A02B3A" w:rsidRDefault="008A7888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356" w:type="dxa"/>
          </w:tcPr>
          <w:p w14:paraId="3EEF0858" w14:textId="77777777" w:rsidR="008A7888" w:rsidRPr="00830E97" w:rsidRDefault="008A7888" w:rsidP="00734225">
            <w:pPr>
              <w:tabs>
                <w:tab w:val="left" w:pos="5704"/>
              </w:tabs>
            </w:pPr>
            <w:r>
              <w:t>2</w:t>
            </w:r>
            <w:r w:rsidRPr="006640B7">
              <w:rPr>
                <w:vertAlign w:val="superscript"/>
              </w:rPr>
              <w:t>o</w:t>
            </w:r>
            <w:r>
              <w:t xml:space="preserve"> ano</w:t>
            </w:r>
          </w:p>
        </w:tc>
      </w:tr>
      <w:tr w:rsidR="008A7888" w14:paraId="5E01D0E2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2D91CC98" w14:textId="77777777" w:rsidR="008A7888" w:rsidRPr="00A02B3A" w:rsidRDefault="008A7888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356" w:type="dxa"/>
          </w:tcPr>
          <w:p w14:paraId="4D62AFDF" w14:textId="77777777" w:rsidR="008A7888" w:rsidRDefault="008A7888" w:rsidP="00734225">
            <w:pPr>
              <w:rPr>
                <w:color w:val="FF0000"/>
              </w:rPr>
            </w:pPr>
            <w:r>
              <w:t>Palavras com R e RR (intervocálicos), trava-língua.</w:t>
            </w:r>
          </w:p>
        </w:tc>
      </w:tr>
      <w:tr w:rsidR="008A7888" w14:paraId="0ACDA001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06B743E6" w14:textId="77777777" w:rsidR="008A7888" w:rsidRPr="00A02B3A" w:rsidRDefault="008A7888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356" w:type="dxa"/>
          </w:tcPr>
          <w:p w14:paraId="3FB48135" w14:textId="77777777" w:rsidR="008A7888" w:rsidRDefault="008A7888" w:rsidP="00734225">
            <w:pPr>
              <w:rPr>
                <w:color w:val="FF0000"/>
              </w:rPr>
            </w:pPr>
            <w:r>
              <w:t>A ideia é verificar se os alunos identificam as palavras que apresentam a letra R e as palavras com RR.</w:t>
            </w:r>
          </w:p>
        </w:tc>
      </w:tr>
      <w:tr w:rsidR="008A7888" w14:paraId="7F1A6E2B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0D80005C" w14:textId="77777777" w:rsidR="008A7888" w:rsidRPr="00A02B3A" w:rsidRDefault="008A7888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356" w:type="dxa"/>
          </w:tcPr>
          <w:p w14:paraId="029A9388" w14:textId="77777777" w:rsidR="008A7888" w:rsidRDefault="008A7888" w:rsidP="00734225">
            <w:pPr>
              <w:rPr>
                <w:color w:val="FF0000"/>
              </w:rPr>
            </w:pPr>
            <w:r>
              <w:t>Identificar as palavras que apresentam R e RR (intervocálicos),</w:t>
            </w:r>
            <w:r w:rsidRPr="00C665C2">
              <w:rPr>
                <w:rFonts w:ascii="Lucida Grande" w:hAnsi="Lucida Grande" w:cs="Lucida Grande"/>
                <w:color w:val="000000"/>
              </w:rPr>
              <w:t xml:space="preserve"> </w:t>
            </w:r>
            <w:r>
              <w:rPr>
                <w:rFonts w:ascii="Lucida Grande" w:hAnsi="Lucida Grande" w:cs="Lucida Grande"/>
                <w:color w:val="000000"/>
              </w:rPr>
              <w:t>c</w:t>
            </w:r>
            <w:r>
              <w:rPr>
                <w:color w:val="000000"/>
              </w:rPr>
              <w:t>onhecendo e fazendo</w:t>
            </w:r>
            <w:r w:rsidRPr="008F1B7B">
              <w:rPr>
                <w:color w:val="000000"/>
              </w:rPr>
              <w:t xml:space="preserve"> uso da grafia convencional das palavras com correspondências regulares contextuais entre letras ou grupos de letras e seu valor sonoro</w:t>
            </w:r>
            <w:r>
              <w:rPr>
                <w:color w:val="000000"/>
              </w:rPr>
              <w:t>.</w:t>
            </w:r>
          </w:p>
        </w:tc>
      </w:tr>
      <w:tr w:rsidR="008A7888" w14:paraId="1750B78A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34015672" w14:textId="77777777" w:rsidR="008A7888" w:rsidRPr="00A02B3A" w:rsidRDefault="008A7888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356" w:type="dxa"/>
          </w:tcPr>
          <w:p w14:paraId="325E1055" w14:textId="77777777" w:rsidR="008A7888" w:rsidRDefault="008A7888" w:rsidP="00734225">
            <w:pPr>
              <w:shd w:val="clear" w:color="auto" w:fill="FFFFFF"/>
              <w:spacing w:before="90" w:after="240"/>
              <w:jc w:val="both"/>
              <w:rPr>
                <w:rFonts w:eastAsia="Times New Roman"/>
                <w:sz w:val="28"/>
                <w:szCs w:val="28"/>
                <w:lang w:eastAsia="pt-BR"/>
              </w:rPr>
            </w:pPr>
            <w:r w:rsidRPr="00C3082D">
              <w:rPr>
                <w:rFonts w:eastAsia="Times New Roman"/>
                <w:sz w:val="28"/>
                <w:szCs w:val="28"/>
                <w:lang w:eastAsia="pt-BR"/>
              </w:rPr>
              <w:t>Leia o trava-língua abaixo. Depois, escreva as p</w:t>
            </w:r>
            <w:r>
              <w:rPr>
                <w:rFonts w:eastAsia="Times New Roman"/>
                <w:sz w:val="28"/>
                <w:szCs w:val="28"/>
                <w:lang w:eastAsia="pt-BR"/>
              </w:rPr>
              <w:t>alavras que apresentam a letra R e RR</w:t>
            </w:r>
            <w:r w:rsidRPr="00C3082D">
              <w:rPr>
                <w:rFonts w:eastAsia="Times New Roman"/>
                <w:sz w:val="28"/>
                <w:szCs w:val="28"/>
                <w:lang w:eastAsia="pt-BR"/>
              </w:rPr>
              <w:t>, separando-as nas respectivas colunas. Em segui</w:t>
            </w:r>
            <w:r>
              <w:rPr>
                <w:rFonts w:eastAsia="Times New Roman"/>
                <w:sz w:val="28"/>
                <w:szCs w:val="28"/>
                <w:lang w:eastAsia="pt-BR"/>
              </w:rPr>
              <w:t xml:space="preserve">da, registre quantas vezes cada palavra aparece no texto. </w:t>
            </w:r>
          </w:p>
          <w:p w14:paraId="2B82681D" w14:textId="2983339C" w:rsidR="008A7888" w:rsidRPr="00D056D7" w:rsidRDefault="008A7888" w:rsidP="00734225">
            <w:pPr>
              <w:rPr>
                <w:rFonts w:ascii="Times" w:eastAsia="Times New Roman" w:hAnsi="Times"/>
                <w:sz w:val="32"/>
                <w:szCs w:val="32"/>
                <w:lang w:val="pt-PT" w:eastAsia="pt-BR"/>
              </w:rPr>
            </w:pPr>
            <w:r>
              <w:rPr>
                <w:rFonts w:ascii="Times" w:eastAsia="Times New Roman" w:hAnsi="Times"/>
                <w:sz w:val="32"/>
                <w:szCs w:val="32"/>
                <w:lang w:val="pt-PT" w:eastAsia="pt-BR"/>
              </w:rPr>
              <w:t>D</w:t>
            </w:r>
            <w:r w:rsidRPr="00D056D7">
              <w:rPr>
                <w:rFonts w:ascii="Times" w:eastAsia="Times New Roman" w:hAnsi="Times"/>
                <w:sz w:val="32"/>
                <w:szCs w:val="32"/>
                <w:lang w:val="pt-PT" w:eastAsia="pt-BR"/>
              </w:rPr>
              <w:t xml:space="preserve">EBAIXO DA CAMA TEM UMA JARRA. </w:t>
            </w:r>
            <w:r>
              <w:rPr>
                <w:rFonts w:ascii="Times" w:eastAsia="Times New Roman" w:hAnsi="Times"/>
                <w:sz w:val="32"/>
                <w:szCs w:val="32"/>
                <w:lang w:val="pt-PT" w:eastAsia="pt-BR"/>
              </w:rPr>
              <w:t xml:space="preserve">          </w:t>
            </w:r>
            <w:r w:rsidR="00FF5A96">
              <w:rPr>
                <w:rFonts w:ascii="Times" w:eastAsia="Times New Roman" w:hAnsi="Times"/>
                <w:noProof/>
                <w:sz w:val="32"/>
                <w:szCs w:val="32"/>
                <w:lang w:val="en-US" w:eastAsia="ja-JP"/>
              </w:rPr>
              <w:drawing>
                <wp:inline distT="0" distB="0" distL="0" distR="0" wp14:anchorId="2F54BA74" wp14:editId="1531908D">
                  <wp:extent cx="1272540" cy="1272540"/>
                  <wp:effectExtent l="0" t="0" r="0" b="0"/>
                  <wp:docPr id="1" name="Picture 1" descr="IMAGEM/GettyImages-8583699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M/GettyImages-8583699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7254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44E0F79A" w14:textId="77777777" w:rsidR="008A7888" w:rsidRDefault="008A7888" w:rsidP="00734225">
            <w:pPr>
              <w:ind w:left="176"/>
              <w:rPr>
                <w:rFonts w:ascii="Times" w:eastAsia="Times New Roman" w:hAnsi="Times"/>
                <w:sz w:val="32"/>
                <w:szCs w:val="32"/>
                <w:lang w:val="pt-PT" w:eastAsia="pt-BR"/>
              </w:rPr>
            </w:pPr>
            <w:r>
              <w:rPr>
                <w:rFonts w:ascii="Times" w:eastAsia="Times New Roman" w:hAnsi="Times"/>
                <w:sz w:val="32"/>
                <w:szCs w:val="32"/>
                <w:lang w:val="pt-PT" w:eastAsia="pt-BR"/>
              </w:rPr>
              <w:t xml:space="preserve">NA JARRA TEM UMA ARANHA. </w:t>
            </w:r>
          </w:p>
          <w:p w14:paraId="0587AB56" w14:textId="77777777" w:rsidR="008A7888" w:rsidRDefault="008A7888" w:rsidP="00734225">
            <w:pPr>
              <w:ind w:left="176"/>
              <w:rPr>
                <w:rFonts w:ascii="Times" w:eastAsia="Times New Roman" w:hAnsi="Times"/>
                <w:sz w:val="32"/>
                <w:szCs w:val="32"/>
                <w:lang w:val="pt-PT" w:eastAsia="pt-BR"/>
              </w:rPr>
            </w:pPr>
            <w:r w:rsidRPr="00D056D7">
              <w:rPr>
                <w:rFonts w:ascii="Times" w:eastAsia="Times New Roman" w:hAnsi="Times"/>
                <w:sz w:val="32"/>
                <w:szCs w:val="32"/>
                <w:lang w:val="pt-PT" w:eastAsia="pt-BR"/>
              </w:rPr>
              <w:t xml:space="preserve">TANTO A ARANHA ARRANHA A </w:t>
            </w:r>
            <w:proofErr w:type="gramStart"/>
            <w:r w:rsidRPr="00D056D7">
              <w:rPr>
                <w:rFonts w:ascii="Times" w:eastAsia="Times New Roman" w:hAnsi="Times"/>
                <w:sz w:val="32"/>
                <w:szCs w:val="32"/>
                <w:lang w:val="pt-PT" w:eastAsia="pt-BR"/>
              </w:rPr>
              <w:t>JARRA</w:t>
            </w:r>
            <w:r>
              <w:rPr>
                <w:rFonts w:ascii="Times" w:eastAsia="Times New Roman" w:hAnsi="Times"/>
                <w:sz w:val="32"/>
                <w:szCs w:val="32"/>
                <w:lang w:val="pt-PT" w:eastAsia="pt-BR"/>
              </w:rPr>
              <w:t>,</w:t>
            </w:r>
            <w:r w:rsidRPr="00D056D7">
              <w:rPr>
                <w:rFonts w:ascii="Times" w:eastAsia="Times New Roman" w:hAnsi="Times"/>
                <w:sz w:val="32"/>
                <w:szCs w:val="32"/>
                <w:lang w:val="pt-PT" w:eastAsia="pt-BR"/>
              </w:rPr>
              <w:t xml:space="preserve"> </w:t>
            </w:r>
            <w:r>
              <w:rPr>
                <w:rFonts w:ascii="Times" w:eastAsia="Times New Roman" w:hAnsi="Times"/>
                <w:sz w:val="32"/>
                <w:szCs w:val="32"/>
                <w:lang w:val="pt-PT" w:eastAsia="pt-BR"/>
              </w:rPr>
              <w:t xml:space="preserve">  </w:t>
            </w:r>
            <w:proofErr w:type="gramEnd"/>
            <w:r>
              <w:rPr>
                <w:rFonts w:ascii="Times" w:eastAsia="Times New Roman" w:hAnsi="Times"/>
                <w:sz w:val="32"/>
                <w:szCs w:val="32"/>
                <w:lang w:val="pt-PT" w:eastAsia="pt-BR"/>
              </w:rPr>
              <w:t xml:space="preserve">    </w:t>
            </w:r>
            <w:r w:rsidRPr="00D056D7">
              <w:rPr>
                <w:rFonts w:ascii="Times" w:eastAsia="Times New Roman" w:hAnsi="Times"/>
                <w:sz w:val="32"/>
                <w:szCs w:val="32"/>
                <w:lang w:val="pt-PT" w:eastAsia="pt-BR"/>
              </w:rPr>
              <w:br/>
              <w:t>COMO A JARRA ARRANHA A ARANHA.</w:t>
            </w:r>
          </w:p>
          <w:tbl>
            <w:tblPr>
              <w:tblStyle w:val="TableGrid"/>
              <w:tblpPr w:leftFromText="180" w:rightFromText="180" w:vertAnchor="text" w:horzAnchor="page" w:tblpXSpec="center" w:tblpY="272"/>
              <w:tblOverlap w:val="never"/>
              <w:tblW w:w="8330" w:type="dxa"/>
              <w:tblLayout w:type="fixed"/>
              <w:tblLook w:val="04A0" w:firstRow="1" w:lastRow="0" w:firstColumn="1" w:lastColumn="0" w:noHBand="0" w:noVBand="1"/>
            </w:tblPr>
            <w:tblGrid>
              <w:gridCol w:w="3274"/>
              <w:gridCol w:w="841"/>
              <w:gridCol w:w="3389"/>
              <w:gridCol w:w="826"/>
            </w:tblGrid>
            <w:tr w:rsidR="008A7888" w:rsidRPr="00503F66" w14:paraId="677E366B" w14:textId="77777777" w:rsidTr="00734225">
              <w:trPr>
                <w:trHeight w:val="416"/>
              </w:trPr>
              <w:tc>
                <w:tcPr>
                  <w:tcW w:w="4115" w:type="dxa"/>
                  <w:gridSpan w:val="2"/>
                  <w:shd w:val="clear" w:color="auto" w:fill="D0CECE" w:themeFill="background2" w:themeFillShade="E6"/>
                </w:tcPr>
                <w:p w14:paraId="40C4B44B" w14:textId="77777777" w:rsidR="008A7888" w:rsidRPr="00503F66" w:rsidRDefault="008A7888" w:rsidP="00734225">
                  <w:pPr>
                    <w:jc w:val="center"/>
                    <w:rPr>
                      <w:rFonts w:eastAsia="Times New Roman"/>
                      <w:b/>
                      <w:sz w:val="32"/>
                      <w:szCs w:val="32"/>
                      <w:lang w:val="pt-PT" w:eastAsia="pt-BR"/>
                    </w:rPr>
                  </w:pPr>
                  <w:r w:rsidRPr="00503F66">
                    <w:rPr>
                      <w:rFonts w:eastAsia="Times New Roman"/>
                      <w:b/>
                      <w:sz w:val="32"/>
                      <w:szCs w:val="32"/>
                      <w:lang w:val="pt-PT" w:eastAsia="pt-BR"/>
                    </w:rPr>
                    <w:t>PALAVRA</w:t>
                  </w:r>
                  <w:r>
                    <w:rPr>
                      <w:rFonts w:eastAsia="Times New Roman"/>
                      <w:b/>
                      <w:sz w:val="32"/>
                      <w:szCs w:val="32"/>
                      <w:lang w:val="pt-PT" w:eastAsia="pt-BR"/>
                    </w:rPr>
                    <w:t>S</w:t>
                  </w:r>
                  <w:r w:rsidRPr="00503F66">
                    <w:rPr>
                      <w:rFonts w:eastAsia="Times New Roman"/>
                      <w:b/>
                      <w:sz w:val="32"/>
                      <w:szCs w:val="32"/>
                      <w:lang w:val="pt-PT" w:eastAsia="pt-BR"/>
                    </w:rPr>
                    <w:t xml:space="preserve"> COM R </w:t>
                  </w:r>
                </w:p>
              </w:tc>
              <w:tc>
                <w:tcPr>
                  <w:tcW w:w="4215" w:type="dxa"/>
                  <w:gridSpan w:val="2"/>
                  <w:shd w:val="clear" w:color="auto" w:fill="D0CECE" w:themeFill="background2" w:themeFillShade="E6"/>
                </w:tcPr>
                <w:p w14:paraId="554587F9" w14:textId="77777777" w:rsidR="008A7888" w:rsidRPr="00503F66" w:rsidRDefault="008A7888" w:rsidP="00734225">
                  <w:pPr>
                    <w:jc w:val="center"/>
                    <w:rPr>
                      <w:rFonts w:eastAsia="Times New Roman"/>
                      <w:b/>
                      <w:sz w:val="32"/>
                      <w:szCs w:val="32"/>
                      <w:lang w:val="pt-PT" w:eastAsia="pt-BR"/>
                    </w:rPr>
                  </w:pPr>
                  <w:r w:rsidRPr="00503F66">
                    <w:rPr>
                      <w:rFonts w:eastAsia="Times New Roman"/>
                      <w:b/>
                      <w:sz w:val="32"/>
                      <w:szCs w:val="32"/>
                      <w:lang w:val="pt-PT" w:eastAsia="pt-BR"/>
                    </w:rPr>
                    <w:t>PALAVRA</w:t>
                  </w:r>
                  <w:r>
                    <w:rPr>
                      <w:rFonts w:eastAsia="Times New Roman"/>
                      <w:b/>
                      <w:sz w:val="32"/>
                      <w:szCs w:val="32"/>
                      <w:lang w:val="pt-PT" w:eastAsia="pt-BR"/>
                    </w:rPr>
                    <w:t>S</w:t>
                  </w:r>
                  <w:r w:rsidRPr="00503F66">
                    <w:rPr>
                      <w:rFonts w:eastAsia="Times New Roman"/>
                      <w:b/>
                      <w:sz w:val="32"/>
                      <w:szCs w:val="32"/>
                      <w:lang w:val="pt-PT" w:eastAsia="pt-BR"/>
                    </w:rPr>
                    <w:t xml:space="preserve"> COM RR</w:t>
                  </w:r>
                </w:p>
              </w:tc>
            </w:tr>
            <w:tr w:rsidR="008A7888" w14:paraId="1FFFE7D5" w14:textId="77777777" w:rsidTr="00734225">
              <w:tc>
                <w:tcPr>
                  <w:tcW w:w="3274" w:type="dxa"/>
                </w:tcPr>
                <w:p w14:paraId="6FFA9457" w14:textId="77777777" w:rsidR="008A7888" w:rsidRDefault="008A7888" w:rsidP="00734225">
                  <w:pPr>
                    <w:rPr>
                      <w:rFonts w:eastAsia="Times New Roman"/>
                      <w:sz w:val="32"/>
                      <w:szCs w:val="32"/>
                      <w:lang w:val="pt-PT" w:eastAsia="pt-BR"/>
                    </w:rPr>
                  </w:pPr>
                </w:p>
              </w:tc>
              <w:tc>
                <w:tcPr>
                  <w:tcW w:w="841" w:type="dxa"/>
                </w:tcPr>
                <w:p w14:paraId="7B19B5E7" w14:textId="77777777" w:rsidR="008A7888" w:rsidRDefault="008A7888" w:rsidP="00734225">
                  <w:pPr>
                    <w:rPr>
                      <w:rFonts w:eastAsia="Times New Roman"/>
                      <w:sz w:val="32"/>
                      <w:szCs w:val="32"/>
                      <w:lang w:val="pt-PT" w:eastAsia="pt-BR"/>
                    </w:rPr>
                  </w:pPr>
                </w:p>
              </w:tc>
              <w:tc>
                <w:tcPr>
                  <w:tcW w:w="3389" w:type="dxa"/>
                </w:tcPr>
                <w:p w14:paraId="24645921" w14:textId="77777777" w:rsidR="008A7888" w:rsidRDefault="008A7888" w:rsidP="00734225">
                  <w:pPr>
                    <w:rPr>
                      <w:rFonts w:eastAsia="Times New Roman"/>
                      <w:sz w:val="32"/>
                      <w:szCs w:val="32"/>
                      <w:lang w:val="pt-PT" w:eastAsia="pt-BR"/>
                    </w:rPr>
                  </w:pPr>
                </w:p>
              </w:tc>
              <w:tc>
                <w:tcPr>
                  <w:tcW w:w="826" w:type="dxa"/>
                </w:tcPr>
                <w:p w14:paraId="38BC045B" w14:textId="77777777" w:rsidR="008A7888" w:rsidRDefault="008A7888" w:rsidP="00734225">
                  <w:pPr>
                    <w:rPr>
                      <w:rFonts w:eastAsia="Times New Roman"/>
                      <w:sz w:val="32"/>
                      <w:szCs w:val="32"/>
                      <w:lang w:val="pt-PT" w:eastAsia="pt-BR"/>
                    </w:rPr>
                  </w:pPr>
                </w:p>
              </w:tc>
            </w:tr>
            <w:tr w:rsidR="008A7888" w14:paraId="5C354241" w14:textId="77777777" w:rsidTr="00734225">
              <w:tc>
                <w:tcPr>
                  <w:tcW w:w="3274" w:type="dxa"/>
                </w:tcPr>
                <w:p w14:paraId="376DA8E0" w14:textId="77777777" w:rsidR="008A7888" w:rsidRDefault="008A7888" w:rsidP="00734225">
                  <w:pPr>
                    <w:rPr>
                      <w:rFonts w:eastAsia="Times New Roman"/>
                      <w:sz w:val="32"/>
                      <w:szCs w:val="32"/>
                      <w:lang w:val="pt-PT" w:eastAsia="pt-BR"/>
                    </w:rPr>
                  </w:pPr>
                </w:p>
              </w:tc>
              <w:tc>
                <w:tcPr>
                  <w:tcW w:w="841" w:type="dxa"/>
                </w:tcPr>
                <w:p w14:paraId="04F472B2" w14:textId="77777777" w:rsidR="008A7888" w:rsidRDefault="008A7888" w:rsidP="00734225">
                  <w:pPr>
                    <w:rPr>
                      <w:rFonts w:eastAsia="Times New Roman"/>
                      <w:sz w:val="32"/>
                      <w:szCs w:val="32"/>
                      <w:lang w:val="pt-PT" w:eastAsia="pt-BR"/>
                    </w:rPr>
                  </w:pPr>
                </w:p>
              </w:tc>
              <w:tc>
                <w:tcPr>
                  <w:tcW w:w="3389" w:type="dxa"/>
                </w:tcPr>
                <w:p w14:paraId="30E0B78F" w14:textId="77777777" w:rsidR="008A7888" w:rsidRDefault="008A7888" w:rsidP="00734225">
                  <w:pPr>
                    <w:rPr>
                      <w:rFonts w:eastAsia="Times New Roman"/>
                      <w:sz w:val="32"/>
                      <w:szCs w:val="32"/>
                      <w:lang w:val="pt-PT" w:eastAsia="pt-BR"/>
                    </w:rPr>
                  </w:pPr>
                </w:p>
              </w:tc>
              <w:tc>
                <w:tcPr>
                  <w:tcW w:w="826" w:type="dxa"/>
                </w:tcPr>
                <w:p w14:paraId="37EEB8D3" w14:textId="77777777" w:rsidR="008A7888" w:rsidRDefault="008A7888" w:rsidP="00734225">
                  <w:pPr>
                    <w:rPr>
                      <w:rFonts w:eastAsia="Times New Roman"/>
                      <w:sz w:val="32"/>
                      <w:szCs w:val="32"/>
                      <w:lang w:val="pt-PT" w:eastAsia="pt-BR"/>
                    </w:rPr>
                  </w:pPr>
                </w:p>
              </w:tc>
            </w:tr>
          </w:tbl>
          <w:p w14:paraId="023B9C05" w14:textId="77777777" w:rsidR="008A7888" w:rsidRDefault="008A7888" w:rsidP="00734225">
            <w:pPr>
              <w:rPr>
                <w:rFonts w:ascii="Times" w:eastAsia="Times New Roman" w:hAnsi="Times"/>
                <w:sz w:val="32"/>
                <w:szCs w:val="32"/>
                <w:lang w:val="pt-PT" w:eastAsia="pt-BR"/>
              </w:rPr>
            </w:pPr>
          </w:p>
          <w:p w14:paraId="43DD2E94" w14:textId="77777777" w:rsidR="008A7888" w:rsidRDefault="008A7888" w:rsidP="00734225"/>
        </w:tc>
      </w:tr>
      <w:tr w:rsidR="008A7888" w14:paraId="0A08809B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0E9DF676" w14:textId="77777777" w:rsidR="008A7888" w:rsidRPr="00A02B3A" w:rsidRDefault="008A7888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9356" w:type="dxa"/>
          </w:tcPr>
          <w:p w14:paraId="5D04D1BA" w14:textId="77777777" w:rsidR="008A7888" w:rsidRPr="00C3082D" w:rsidRDefault="008A7888" w:rsidP="00734225">
            <w:r w:rsidRPr="00C3082D">
              <w:t>Palavra</w:t>
            </w:r>
            <w:r>
              <w:t>s</w:t>
            </w:r>
            <w:r w:rsidRPr="00C3082D">
              <w:t xml:space="preserve"> com R: aranha (3 vezes)</w:t>
            </w:r>
          </w:p>
          <w:p w14:paraId="1CEEA3A4" w14:textId="77777777" w:rsidR="008A7888" w:rsidRDefault="008A7888" w:rsidP="00734225">
            <w:r w:rsidRPr="00C3082D">
              <w:t xml:space="preserve">Palavra com RR: jarra (4 vezes), arranha (2 vezes) </w:t>
            </w:r>
          </w:p>
        </w:tc>
      </w:tr>
      <w:tr w:rsidR="008A7888" w14:paraId="36178BC1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033A6C5D" w14:textId="77777777" w:rsidR="008A7888" w:rsidRDefault="008A7888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9356" w:type="dxa"/>
          </w:tcPr>
          <w:p w14:paraId="735BEC25" w14:textId="77777777" w:rsidR="008A7888" w:rsidRPr="007F37F6" w:rsidRDefault="008A7888" w:rsidP="007342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55C4">
              <w:rPr>
                <w:rFonts w:ascii="Arial" w:hAnsi="Arial"/>
                <w:color w:val="000000"/>
              </w:rPr>
              <w:t>Os trava-línguas</w:t>
            </w:r>
            <w:r w:rsidRPr="007C55C4">
              <w:rPr>
                <w:rFonts w:ascii="Arial" w:hAnsi="Arial"/>
                <w:i/>
                <w:color w:val="000000"/>
              </w:rPr>
              <w:t xml:space="preserve"> </w:t>
            </w:r>
            <w:r w:rsidRPr="007C55C4">
              <w:rPr>
                <w:rFonts w:ascii="Arial" w:hAnsi="Arial"/>
                <w:color w:val="000000"/>
              </w:rPr>
              <w:t xml:space="preserve">se caracterizam </w:t>
            </w:r>
            <w:r w:rsidRPr="007C55C4">
              <w:rPr>
                <w:rFonts w:ascii="Arial" w:hAnsi="Arial" w:cs="Arial"/>
                <w:iCs/>
                <w:color w:val="000000"/>
              </w:rPr>
              <w:t xml:space="preserve">como </w:t>
            </w:r>
            <w:r w:rsidRPr="007C55C4">
              <w:rPr>
                <w:rFonts w:ascii="Arial" w:hAnsi="Arial" w:cs="Arial"/>
                <w:color w:val="000000"/>
              </w:rPr>
              <w:t>desafios</w:t>
            </w:r>
            <w:r w:rsidRPr="007C55C4">
              <w:rPr>
                <w:rFonts w:ascii="Arial" w:hAnsi="Arial"/>
                <w:color w:val="000000"/>
              </w:rPr>
              <w:t xml:space="preserve"> que </w:t>
            </w:r>
            <w:r w:rsidRPr="007C55C4">
              <w:rPr>
                <w:rFonts w:ascii="Arial" w:hAnsi="Arial" w:cs="Arial"/>
                <w:color w:val="000000"/>
              </w:rPr>
              <w:t>consistem</w:t>
            </w:r>
            <w:r w:rsidRPr="007C55C4">
              <w:rPr>
                <w:rFonts w:ascii="Arial" w:hAnsi="Arial"/>
                <w:color w:val="000000"/>
              </w:rPr>
              <w:t xml:space="preserve"> em dizer, com rapidez e de maneira correta, versos ou frases com muitas sílabas difíceis de pronunciar. São chamados assim devido à dificuldade que </w:t>
            </w:r>
            <w:r w:rsidRPr="007C55C4">
              <w:rPr>
                <w:rFonts w:ascii="Arial" w:hAnsi="Arial" w:cs="Arial"/>
                <w:color w:val="000000"/>
              </w:rPr>
              <w:t>proporcionam a quem tenta</w:t>
            </w:r>
            <w:r w:rsidRPr="007C55C4">
              <w:rPr>
                <w:rFonts w:ascii="Arial" w:hAnsi="Arial"/>
                <w:color w:val="000000"/>
              </w:rPr>
              <w:t xml:space="preserve"> pronunciá-los sem tropeços, ou, como o próprio nome diz, sem "travar a língua".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7F37F6">
              <w:rPr>
                <w:rFonts w:ascii="Arial" w:hAnsi="Arial" w:cs="Arial"/>
                <w:color w:val="000000"/>
                <w:sz w:val="22"/>
                <w:szCs w:val="22"/>
              </w:rPr>
              <w:t>(Texto adaptado de:</w:t>
            </w:r>
            <w:r w:rsidRPr="00B66A6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hyperlink r:id="rId6" w:history="1">
              <w:r w:rsidRPr="00B66A62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http://www.soportugues.com.br/secoes/trava</w:t>
              </w:r>
            </w:hyperlink>
            <w:r w:rsidRPr="00B66A6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7F37F6">
              <w:rPr>
                <w:rFonts w:ascii="Arial" w:hAnsi="Arial" w:cs="Arial"/>
                <w:color w:val="000000"/>
                <w:sz w:val="22"/>
                <w:szCs w:val="22"/>
              </w:rPr>
              <w:t xml:space="preserve"> Acesso em: 31 maio 2017). </w:t>
            </w:r>
          </w:p>
          <w:p w14:paraId="287F48C6" w14:textId="77777777" w:rsidR="008A7888" w:rsidRPr="00C3082D" w:rsidRDefault="008A7888" w:rsidP="00734225">
            <w:pPr>
              <w:jc w:val="both"/>
            </w:pPr>
            <w:r w:rsidRPr="00323112">
              <w:t>É importante que as atividades em sala de aula possam oportunizar situações de leitura de pequenos textos</w:t>
            </w:r>
            <w:r>
              <w:t xml:space="preserve"> ou de trava-línguas </w:t>
            </w:r>
            <w:r w:rsidRPr="00323112">
              <w:t xml:space="preserve">para que os alunos consigam identificar palavras com diferentes dificuldades ortográficas, bem como classificá-las de acordo com os grupos de letras e respectivos valores sonoros. </w:t>
            </w:r>
            <w:r w:rsidRPr="00323112">
              <w:rPr>
                <w:lang w:eastAsia="pt-BR"/>
              </w:rPr>
              <w:t xml:space="preserve">É importante verificar se todos percebem qual o som que se repete nas palavras. Como o aspecto sonoro se destaca fortemente, o levantamento pode ser feito mesmo antes de se trabalhar a compreensão do texto. </w:t>
            </w:r>
          </w:p>
        </w:tc>
      </w:tr>
      <w:tr w:rsidR="008A7888" w14:paraId="006E4C65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40592AF4" w14:textId="77777777" w:rsidR="008A7888" w:rsidRDefault="008A7888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9356" w:type="dxa"/>
          </w:tcPr>
          <w:p w14:paraId="37D1A330" w14:textId="77777777" w:rsidR="008A7888" w:rsidRPr="00C3082D" w:rsidRDefault="008A7888" w:rsidP="00734225">
            <w:r w:rsidRPr="00323112">
              <w:t>Retome o trabalho</w:t>
            </w:r>
            <w:r>
              <w:t xml:space="preserve"> por meio de</w:t>
            </w:r>
            <w:r w:rsidRPr="00323112">
              <w:t xml:space="preserve"> atividade</w:t>
            </w:r>
            <w:r>
              <w:t>s</w:t>
            </w:r>
            <w:r w:rsidRPr="00323112">
              <w:t xml:space="preserve"> em grupos pequenos. Oriente os alunos a pesquisarem palavras em revistas ou em jornais que apresentem as letras R e RR, recortem-nas e colem-nas numa folha, separando-as em 2 grupos, de acordo com o apresentado na questão. Depois, peça que os grupos troquem as tarefas entre eles e verifiquem se estão corretas. Faça a sua verificação final </w:t>
            </w:r>
            <w:proofErr w:type="gramStart"/>
            <w:r w:rsidRPr="00323112">
              <w:t>e  solicite</w:t>
            </w:r>
            <w:proofErr w:type="gramEnd"/>
            <w:r w:rsidRPr="00323112">
              <w:t xml:space="preserve"> que os alunos justifiquem as respostas.</w:t>
            </w:r>
          </w:p>
        </w:tc>
      </w:tr>
    </w:tbl>
    <w:p w14:paraId="4B3F3CD4" w14:textId="77777777" w:rsidR="00374621" w:rsidRPr="008A7888" w:rsidRDefault="00FF5A96" w:rsidP="008A7888"/>
    <w:sectPr w:rsidR="00374621" w:rsidRPr="008A7888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492327"/>
    <w:rsid w:val="00532125"/>
    <w:rsid w:val="005751EF"/>
    <w:rsid w:val="00595690"/>
    <w:rsid w:val="005B000E"/>
    <w:rsid w:val="006624F9"/>
    <w:rsid w:val="006D2645"/>
    <w:rsid w:val="0073792B"/>
    <w:rsid w:val="007914CA"/>
    <w:rsid w:val="00895307"/>
    <w:rsid w:val="008A448D"/>
    <w:rsid w:val="008A7888"/>
    <w:rsid w:val="00AC41C6"/>
    <w:rsid w:val="00AD4C7C"/>
    <w:rsid w:val="00B01491"/>
    <w:rsid w:val="00B51FCE"/>
    <w:rsid w:val="00C85526"/>
    <w:rsid w:val="00CA413C"/>
    <w:rsid w:val="00FF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5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soportugues.com.br/secoes/trava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2045</Characters>
  <Application>Microsoft Macintosh Word</Application>
  <DocSecurity>0</DocSecurity>
  <Lines>17</Lines>
  <Paragraphs>4</Paragraphs>
  <ScaleCrop>false</ScaleCrop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2017-12-16T23:43:00Z</dcterms:created>
  <dcterms:modified xsi:type="dcterms:W3CDTF">2017-12-17T00:19:00Z</dcterms:modified>
</cp:coreProperties>
</file>