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980"/>
        <w:gridCol w:w="7796"/>
      </w:tblGrid>
      <w:tr w:rsidR="00C3152F" w14:paraId="5C3C727A" w14:textId="77777777" w:rsidTr="00EB66E0">
        <w:tc>
          <w:tcPr>
            <w:tcW w:w="1980" w:type="dxa"/>
            <w:shd w:val="clear" w:color="auto" w:fill="FFFF00"/>
          </w:tcPr>
          <w:p w14:paraId="5AE7CEA9" w14:textId="77777777" w:rsidR="00C3152F" w:rsidRDefault="00C3152F" w:rsidP="00EB66E0">
            <w:r>
              <w:t>Disciplina</w:t>
            </w:r>
          </w:p>
        </w:tc>
        <w:tc>
          <w:tcPr>
            <w:tcW w:w="7796" w:type="dxa"/>
          </w:tcPr>
          <w:p w14:paraId="09F0215C" w14:textId="77777777" w:rsidR="00C3152F" w:rsidRDefault="00C3152F" w:rsidP="00EB66E0">
            <w:r>
              <w:t>Ciências</w:t>
            </w:r>
          </w:p>
        </w:tc>
      </w:tr>
      <w:tr w:rsidR="00C3152F" w14:paraId="5CA64904" w14:textId="77777777" w:rsidTr="00EB66E0">
        <w:tc>
          <w:tcPr>
            <w:tcW w:w="1980" w:type="dxa"/>
            <w:shd w:val="clear" w:color="auto" w:fill="FFFF00"/>
          </w:tcPr>
          <w:p w14:paraId="1600AB08" w14:textId="77777777" w:rsidR="00C3152F" w:rsidRDefault="00C3152F" w:rsidP="00EB66E0">
            <w:r>
              <w:t>Ano</w:t>
            </w:r>
          </w:p>
        </w:tc>
        <w:tc>
          <w:tcPr>
            <w:tcW w:w="7796" w:type="dxa"/>
          </w:tcPr>
          <w:p w14:paraId="32AE1D49" w14:textId="77777777" w:rsidR="00C3152F" w:rsidRDefault="00C3152F" w:rsidP="00EB66E0">
            <w:r>
              <w:t>2º ano</w:t>
            </w:r>
          </w:p>
        </w:tc>
      </w:tr>
      <w:tr w:rsidR="00C3152F" w14:paraId="543D807D" w14:textId="77777777" w:rsidTr="00EB66E0">
        <w:tc>
          <w:tcPr>
            <w:tcW w:w="1980" w:type="dxa"/>
            <w:shd w:val="clear" w:color="auto" w:fill="FFFF00"/>
          </w:tcPr>
          <w:p w14:paraId="724C13F0" w14:textId="77777777" w:rsidR="00C3152F" w:rsidRDefault="00C3152F" w:rsidP="00EB66E0">
            <w:r>
              <w:t>Conteúdo</w:t>
            </w:r>
          </w:p>
        </w:tc>
        <w:tc>
          <w:tcPr>
            <w:tcW w:w="7796" w:type="dxa"/>
          </w:tcPr>
          <w:p w14:paraId="6BA5D732" w14:textId="77777777" w:rsidR="00C3152F" w:rsidRDefault="00C3152F" w:rsidP="00EB66E0">
            <w:r>
              <w:t>Corpo humano – órgãos dos sentidos</w:t>
            </w:r>
          </w:p>
        </w:tc>
      </w:tr>
      <w:tr w:rsidR="00C3152F" w14:paraId="12FB1103" w14:textId="77777777" w:rsidTr="00EB66E0">
        <w:tc>
          <w:tcPr>
            <w:tcW w:w="1980" w:type="dxa"/>
            <w:shd w:val="clear" w:color="auto" w:fill="FFFF00"/>
          </w:tcPr>
          <w:p w14:paraId="567727D5" w14:textId="77777777" w:rsidR="00C3152F" w:rsidRDefault="00C3152F" w:rsidP="00EB66E0">
            <w:r>
              <w:t>Por que perguntar</w:t>
            </w:r>
          </w:p>
        </w:tc>
        <w:tc>
          <w:tcPr>
            <w:tcW w:w="7796" w:type="dxa"/>
          </w:tcPr>
          <w:p w14:paraId="343FE9DA" w14:textId="77777777" w:rsidR="00C3152F" w:rsidRDefault="00C3152F" w:rsidP="00EB66E0">
            <w:r>
              <w:t>Identificar os órgãos dos sentidos e as percepções que nos proporcionam da realidade.</w:t>
            </w:r>
          </w:p>
        </w:tc>
      </w:tr>
      <w:tr w:rsidR="00C3152F" w14:paraId="31C6720E" w14:textId="77777777" w:rsidTr="00EB66E0">
        <w:tc>
          <w:tcPr>
            <w:tcW w:w="1980" w:type="dxa"/>
            <w:shd w:val="clear" w:color="auto" w:fill="FFFF00"/>
          </w:tcPr>
          <w:p w14:paraId="44C85823" w14:textId="77777777" w:rsidR="00C3152F" w:rsidRDefault="00C3152F" w:rsidP="00EB66E0">
            <w:r>
              <w:t>Por trás da pergunta</w:t>
            </w:r>
          </w:p>
        </w:tc>
        <w:tc>
          <w:tcPr>
            <w:tcW w:w="7796" w:type="dxa"/>
          </w:tcPr>
          <w:p w14:paraId="54EA0B75" w14:textId="77777777" w:rsidR="00C3152F" w:rsidRDefault="00C3152F" w:rsidP="00EB66E0">
            <w:r>
              <w:t>Associar a visão com o olho, o paladar com a língua, a audição com a orelha, o olfato com o nariz e o tato com a pele.</w:t>
            </w:r>
          </w:p>
        </w:tc>
      </w:tr>
      <w:tr w:rsidR="00C3152F" w14:paraId="061BBF8A" w14:textId="77777777" w:rsidTr="00EB66E0">
        <w:tc>
          <w:tcPr>
            <w:tcW w:w="1980" w:type="dxa"/>
            <w:shd w:val="clear" w:color="auto" w:fill="FFFF00"/>
          </w:tcPr>
          <w:p w14:paraId="251241CE" w14:textId="77777777" w:rsidR="00C3152F" w:rsidRDefault="00C3152F" w:rsidP="00EB66E0">
            <w:r>
              <w:t>O que fazer antes</w:t>
            </w:r>
          </w:p>
        </w:tc>
        <w:tc>
          <w:tcPr>
            <w:tcW w:w="7796" w:type="dxa"/>
          </w:tcPr>
          <w:p w14:paraId="48733096" w14:textId="77777777" w:rsidR="00C3152F" w:rsidRDefault="00C3152F" w:rsidP="00EB66E0">
            <w:r>
              <w:t xml:space="preserve">Os órgãos dos sentidos é um conteúdo que possivelmente os alunos já tenham estudado em anos anteriores. Na Educação Infantil há muitas atividades de percepção sensorial e devem tê-lo explorado. Nesse momento, a retomada do assunto permitirá que eles formalizem alguns conceitos, tais como órgãos dos sentidos, olfato, visão, paladar, tato e audição. É importante que os alunos tomem consciência de como esses sentidos são essenciais à nossa vida cotidiana, sem os quais possivelmente a nossa sobrevivência seria impossível. Por outro lado, pessoas que não têm visão e/ou audição como fontes de percepção da realidade desenvolvem ainda mais as que possuem, permitindo que tenham uma vida regular. </w:t>
            </w:r>
          </w:p>
        </w:tc>
      </w:tr>
      <w:tr w:rsidR="00C3152F" w14:paraId="21156C5C" w14:textId="77777777" w:rsidTr="00EB66E0">
        <w:tc>
          <w:tcPr>
            <w:tcW w:w="1980" w:type="dxa"/>
            <w:shd w:val="clear" w:color="auto" w:fill="FFFF00"/>
          </w:tcPr>
          <w:p w14:paraId="718FCAD3" w14:textId="77777777" w:rsidR="00C3152F" w:rsidRDefault="00C3152F" w:rsidP="00EB66E0">
            <w:r>
              <w:t>O que fazer depois</w:t>
            </w:r>
          </w:p>
        </w:tc>
        <w:tc>
          <w:tcPr>
            <w:tcW w:w="7796" w:type="dxa"/>
          </w:tcPr>
          <w:p w14:paraId="3464FB9C" w14:textId="77777777" w:rsidR="00C3152F" w:rsidRDefault="00C3152F" w:rsidP="00EB66E0">
            <w:r>
              <w:t xml:space="preserve">Explore com os alunos a importância da acessibilidade para cegos e surdos: o desenvolvimento da linguagem em libras, sinalização no piso para guiar cegos, sonorização dos semáforos para travessia de pessoas com limitação de visão, etc.  </w:t>
            </w:r>
          </w:p>
        </w:tc>
      </w:tr>
      <w:tr w:rsidR="00C3152F" w14:paraId="23006599" w14:textId="77777777" w:rsidTr="00EB66E0">
        <w:tc>
          <w:tcPr>
            <w:tcW w:w="1980" w:type="dxa"/>
            <w:shd w:val="clear" w:color="auto" w:fill="FFFF00"/>
          </w:tcPr>
          <w:p w14:paraId="4DEAD359" w14:textId="77777777" w:rsidR="00C3152F" w:rsidRDefault="00C3152F" w:rsidP="00EB66E0">
            <w:r>
              <w:t>Questão</w:t>
            </w:r>
          </w:p>
        </w:tc>
        <w:tc>
          <w:tcPr>
            <w:tcW w:w="7796" w:type="dxa"/>
          </w:tcPr>
          <w:p w14:paraId="44BAD393" w14:textId="77777777" w:rsidR="00C3152F" w:rsidRDefault="00C3152F" w:rsidP="00EB66E0">
            <w:r>
              <w:t>Leia o texto a seguir.</w:t>
            </w:r>
          </w:p>
          <w:p w14:paraId="4E538ADD" w14:textId="77777777" w:rsidR="00C3152F" w:rsidRDefault="00C3152F" w:rsidP="00EB66E0"/>
          <w:p w14:paraId="76031FAA" w14:textId="77777777" w:rsidR="00C3152F" w:rsidRDefault="00C3152F" w:rsidP="00EB66E0">
            <w:pPr>
              <w:ind w:left="1026"/>
              <w:rPr>
                <w:rFonts w:ascii="Times New Roman" w:hAnsi="Times New Roman" w:cs="Times New Roman"/>
                <w:sz w:val="28"/>
                <w:szCs w:val="28"/>
              </w:rPr>
            </w:pPr>
            <w:r w:rsidRPr="00006165">
              <w:rPr>
                <w:rFonts w:ascii="Times New Roman" w:hAnsi="Times New Roman" w:cs="Times New Roman"/>
                <w:sz w:val="28"/>
                <w:szCs w:val="28"/>
              </w:rPr>
              <w:t xml:space="preserve">O treinador apita forte. Todo mundo ouve e, tchibum! </w:t>
            </w:r>
            <w:proofErr w:type="gramStart"/>
            <w:r w:rsidRPr="00006165">
              <w:rPr>
                <w:rFonts w:ascii="Times New Roman" w:hAnsi="Times New Roman" w:cs="Times New Roman"/>
                <w:sz w:val="28"/>
                <w:szCs w:val="28"/>
              </w:rPr>
              <w:t>... Pula</w:t>
            </w:r>
            <w:proofErr w:type="gramEnd"/>
            <w:r w:rsidRPr="00006165">
              <w:rPr>
                <w:rFonts w:ascii="Times New Roman" w:hAnsi="Times New Roman" w:cs="Times New Roman"/>
                <w:sz w:val="28"/>
                <w:szCs w:val="28"/>
              </w:rPr>
              <w:t xml:space="preserve"> na piscina e começa a nadar. No primeiro instante, a água fria tocando a minha pele parece um choque elétrico. Mas as braçadas rápidas fazem o corpo logo aquecer. O cheiro do cloro entra pelas narinas. Uma rápida olhada para o lado e percebo que estou na frente dos demais. O movimento das pernas, pés, braços e mãos se aceleram, fazendo o corpo chegar até o outro lado da raia. Ufa! Consegui mais uma vez!</w:t>
            </w:r>
          </w:p>
          <w:p w14:paraId="70E2C5B9" w14:textId="77777777" w:rsidR="00C3152F" w:rsidRPr="00006165" w:rsidRDefault="00C3152F" w:rsidP="00EB66E0">
            <w:pPr>
              <w:ind w:left="10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C84BE8" w14:textId="77777777" w:rsidR="00C3152F" w:rsidRDefault="00C3152F" w:rsidP="00EB66E0">
            <w:r>
              <w:t xml:space="preserve">Está correto dizer que esse texto trata dos órgãos dos sentidos? Justifique. </w:t>
            </w:r>
          </w:p>
          <w:p w14:paraId="0D14ED4F" w14:textId="77777777" w:rsidR="00C3152F" w:rsidRDefault="00C3152F" w:rsidP="00EB66E0"/>
          <w:p w14:paraId="76E0A3FF" w14:textId="77777777" w:rsidR="00C3152F" w:rsidRDefault="00C3152F" w:rsidP="00EB66E0"/>
        </w:tc>
      </w:tr>
      <w:tr w:rsidR="00C3152F" w14:paraId="7AB04C62" w14:textId="77777777" w:rsidTr="00EB66E0">
        <w:tc>
          <w:tcPr>
            <w:tcW w:w="1980" w:type="dxa"/>
            <w:shd w:val="clear" w:color="auto" w:fill="FFFF00"/>
          </w:tcPr>
          <w:p w14:paraId="61467114" w14:textId="77777777" w:rsidR="00C3152F" w:rsidRDefault="00C3152F" w:rsidP="00EB66E0">
            <w:r>
              <w:lastRenderedPageBreak/>
              <w:t>Gabarito</w:t>
            </w:r>
          </w:p>
        </w:tc>
        <w:tc>
          <w:tcPr>
            <w:tcW w:w="7796" w:type="dxa"/>
          </w:tcPr>
          <w:p w14:paraId="666CE594" w14:textId="77777777" w:rsidR="00C3152F" w:rsidRDefault="00C3152F" w:rsidP="00EB66E0">
            <w:r>
              <w:t>Sim. O texto menciona o tato (sensações percebidas pela pele), o olfato (cheiro do cloro), a visão (olhada para o lado) e a audição (o apito).</w:t>
            </w:r>
          </w:p>
        </w:tc>
      </w:tr>
    </w:tbl>
    <w:p w14:paraId="1F060C76" w14:textId="77777777" w:rsidR="00C16AB2" w:rsidRPr="00C3152F" w:rsidRDefault="00C3152F" w:rsidP="00C3152F">
      <w:bookmarkStart w:id="0" w:name="_GoBack"/>
      <w:bookmarkEnd w:id="0"/>
    </w:p>
    <w:sectPr w:rsidR="00C16AB2" w:rsidRPr="00C3152F" w:rsidSect="00371CD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5716D"/>
    <w:multiLevelType w:val="hybridMultilevel"/>
    <w:tmpl w:val="663C6CE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FE6860"/>
    <w:multiLevelType w:val="hybridMultilevel"/>
    <w:tmpl w:val="C8C021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EB2F17"/>
    <w:multiLevelType w:val="hybridMultilevel"/>
    <w:tmpl w:val="9F3C39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384EC5"/>
    <w:multiLevelType w:val="hybridMultilevel"/>
    <w:tmpl w:val="8D185A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E9C"/>
    <w:rsid w:val="00371CD2"/>
    <w:rsid w:val="005B5E9C"/>
    <w:rsid w:val="0082599B"/>
    <w:rsid w:val="009D375B"/>
    <w:rsid w:val="00BB61EC"/>
    <w:rsid w:val="00C3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E30977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B5E9C"/>
    <w:pPr>
      <w:spacing w:after="160" w:line="259" w:lineRule="auto"/>
    </w:pPr>
    <w:rPr>
      <w:rFonts w:ascii="Arial" w:hAnsi="Arial" w:cs="Arial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5E9C"/>
    <w:pPr>
      <w:ind w:left="720"/>
      <w:contextualSpacing/>
    </w:pPr>
  </w:style>
  <w:style w:type="table" w:styleId="TableGrid">
    <w:name w:val="Table Grid"/>
    <w:basedOn w:val="TableNormal"/>
    <w:uiPriority w:val="39"/>
    <w:rsid w:val="005B5E9C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259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1732</Characters>
  <Application>Microsoft Macintosh Word</Application>
  <DocSecurity>0</DocSecurity>
  <Lines>14</Lines>
  <Paragraphs>4</Paragraphs>
  <ScaleCrop>false</ScaleCrop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2</cp:revision>
  <dcterms:created xsi:type="dcterms:W3CDTF">2017-12-16T15:08:00Z</dcterms:created>
  <dcterms:modified xsi:type="dcterms:W3CDTF">2017-12-16T15:08:00Z</dcterms:modified>
</cp:coreProperties>
</file>