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50"/>
        <w:gridCol w:w="7978"/>
      </w:tblGrid>
      <w:tr w:rsidR="00B01491" w14:paraId="1B460034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5330BBA" w14:textId="77777777" w:rsidR="00B01491" w:rsidRPr="00A02B3A" w:rsidRDefault="00B01491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566" w:type="dxa"/>
          </w:tcPr>
          <w:p w14:paraId="3255A920" w14:textId="77777777" w:rsidR="00B01491" w:rsidRPr="007E4BDF" w:rsidRDefault="00B01491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B01491" w14:paraId="06F67C2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7827A9E" w14:textId="77777777" w:rsidR="00B01491" w:rsidRPr="00A02B3A" w:rsidRDefault="00B01491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566" w:type="dxa"/>
          </w:tcPr>
          <w:p w14:paraId="13A6F44A" w14:textId="77777777" w:rsidR="00B01491" w:rsidRPr="00503FB7" w:rsidRDefault="00B01491" w:rsidP="00734225">
            <w:r w:rsidRPr="00503FB7">
              <w:t>1</w:t>
            </w:r>
            <w:r w:rsidRPr="00503FB7">
              <w:rPr>
                <w:vertAlign w:val="superscript"/>
              </w:rPr>
              <w:t>o</w:t>
            </w:r>
            <w:r w:rsidRPr="00503FB7">
              <w:t xml:space="preserve"> ano</w:t>
            </w:r>
          </w:p>
        </w:tc>
      </w:tr>
      <w:tr w:rsidR="00B01491" w14:paraId="23E2E8B5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905794C" w14:textId="77777777" w:rsidR="00B01491" w:rsidRPr="00A02B3A" w:rsidRDefault="00B01491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566" w:type="dxa"/>
          </w:tcPr>
          <w:p w14:paraId="220B3AFE" w14:textId="77777777" w:rsidR="00B01491" w:rsidRPr="00503FB7" w:rsidRDefault="00B01491" w:rsidP="00734225">
            <w:r w:rsidRPr="00503FB7">
              <w:t>Identificação de sílabas</w:t>
            </w:r>
            <w:r>
              <w:t>;</w:t>
            </w:r>
            <w:r w:rsidRPr="00503FB7">
              <w:t xml:space="preserve"> </w:t>
            </w:r>
            <w:r>
              <w:t xml:space="preserve">identificação de </w:t>
            </w:r>
            <w:r w:rsidRPr="00503FB7">
              <w:t>sílaba</w:t>
            </w:r>
            <w:r>
              <w:t xml:space="preserve"> igual</w:t>
            </w:r>
            <w:r w:rsidRPr="00503FB7">
              <w:t xml:space="preserve"> em palavras diferentes</w:t>
            </w:r>
            <w:r>
              <w:t>.</w:t>
            </w:r>
          </w:p>
        </w:tc>
      </w:tr>
      <w:tr w:rsidR="00B01491" w14:paraId="3044ABA7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530637B4" w14:textId="77777777" w:rsidR="00B01491" w:rsidRPr="00A02B3A" w:rsidRDefault="00B01491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566" w:type="dxa"/>
          </w:tcPr>
          <w:p w14:paraId="3093C6F6" w14:textId="77777777" w:rsidR="00B01491" w:rsidRPr="00FF7638" w:rsidRDefault="00B01491" w:rsidP="00734225">
            <w:pPr>
              <w:jc w:val="both"/>
            </w:pPr>
            <w:r w:rsidRPr="00FF7638">
              <w:t xml:space="preserve">A ideia é verificar se os alunos realizam a segmentação das palavras em unidades menores (partes das palavras, sílabas) e reconhecem a mesma sílaba inicial em palavras diferentes. </w:t>
            </w:r>
          </w:p>
        </w:tc>
      </w:tr>
      <w:tr w:rsidR="00B01491" w14:paraId="2AE7CF13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5579E8CE" w14:textId="77777777" w:rsidR="00B01491" w:rsidRPr="00A02B3A" w:rsidRDefault="00B01491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566" w:type="dxa"/>
          </w:tcPr>
          <w:p w14:paraId="40E4F716" w14:textId="77777777" w:rsidR="00B01491" w:rsidRPr="00FF7638" w:rsidRDefault="00B01491" w:rsidP="00734225">
            <w:pPr>
              <w:autoSpaceDE w:val="0"/>
              <w:autoSpaceDN w:val="0"/>
              <w:adjustRightInd w:val="0"/>
              <w:jc w:val="both"/>
            </w:pPr>
            <w:r w:rsidRPr="00FF7638">
              <w:t>Reconhecer que as sílabas variam quanto à sua combinação entre consoantes e vogais (CV,</w:t>
            </w:r>
            <w:r w:rsidRPr="00503FB7">
              <w:t xml:space="preserve"> </w:t>
            </w:r>
            <w:r w:rsidRPr="00FF7638">
              <w:t>CCV, CVV, CVC, V,</w:t>
            </w:r>
            <w:r w:rsidRPr="00503FB7">
              <w:t xml:space="preserve"> </w:t>
            </w:r>
            <w:r w:rsidRPr="00FF7638">
              <w:t>VC, VCC, CCVCC) e que as vogais estão presentes em todas as sílabas.</w:t>
            </w:r>
          </w:p>
        </w:tc>
      </w:tr>
      <w:tr w:rsidR="00B01491" w14:paraId="12536793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9FFDBB4" w14:textId="77777777" w:rsidR="00B01491" w:rsidRPr="00A02B3A" w:rsidRDefault="00B01491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566" w:type="dxa"/>
          </w:tcPr>
          <w:p w14:paraId="079C4D07" w14:textId="77777777" w:rsidR="00B01491" w:rsidRPr="004E6C4E" w:rsidRDefault="00B01491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MARQUE A OPÇÃO</w:t>
            </w:r>
            <w:r w:rsidRPr="004E6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COM </w:t>
            </w:r>
            <w:r w:rsidRPr="004E6C4E">
              <w:rPr>
                <w:sz w:val="28"/>
                <w:szCs w:val="28"/>
              </w:rPr>
              <w:t xml:space="preserve">A PALAVRA </w:t>
            </w:r>
            <w:r>
              <w:rPr>
                <w:sz w:val="28"/>
                <w:szCs w:val="28"/>
              </w:rPr>
              <w:t>QUE APRESENTA A MESMA SÍLABA INICIAL DE MAÇÃ</w:t>
            </w:r>
            <w:r w:rsidRPr="004E6C4E">
              <w:rPr>
                <w:sz w:val="28"/>
                <w:szCs w:val="28"/>
              </w:rPr>
              <w:t>.</w:t>
            </w:r>
          </w:p>
          <w:p w14:paraId="1243C7B5" w14:textId="3E0DBF4A" w:rsidR="00B01491" w:rsidRDefault="00B01491" w:rsidP="00734225"/>
          <w:p w14:paraId="30704BC8" w14:textId="77777777" w:rsidR="00DC1724" w:rsidRDefault="00DC1724" w:rsidP="00734225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0"/>
              <w:gridCol w:w="2000"/>
            </w:tblGrid>
            <w:tr w:rsidR="00B01491" w14:paraId="5D5D5052" w14:textId="77777777" w:rsidTr="00734225">
              <w:trPr>
                <w:jc w:val="center"/>
              </w:trPr>
              <w:tc>
                <w:tcPr>
                  <w:tcW w:w="3670" w:type="dxa"/>
                </w:tcPr>
                <w:p w14:paraId="4D512D24" w14:textId="12A77F99" w:rsidR="00B01491" w:rsidRDefault="00DC1724" w:rsidP="00734225">
                  <w:pPr>
                    <w:jc w:val="center"/>
                  </w:pPr>
                  <w:bookmarkStart w:id="0" w:name="_GoBack"/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06B1404E" wp14:editId="699EEE23">
                        <wp:extent cx="1321435" cy="1259905"/>
                        <wp:effectExtent l="0" t="0" r="0" b="10160"/>
                        <wp:docPr id="1" name="Picture 1" descr="IMAGEM/GettyImages-4958780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M/GettyImages-4958780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869" cy="1289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14:paraId="3E3D955F" w14:textId="77777777" w:rsidR="00B01491" w:rsidRDefault="00B01491" w:rsidP="00734225">
                  <w:pPr>
                    <w:jc w:val="center"/>
                  </w:pPr>
                </w:p>
                <w:p w14:paraId="5B982870" w14:textId="77777777" w:rsidR="00B01491" w:rsidRDefault="00B01491" w:rsidP="00734225">
                  <w:pPr>
                    <w:jc w:val="center"/>
                  </w:pPr>
                </w:p>
                <w:p w14:paraId="7754431A" w14:textId="77777777" w:rsidR="00B01491" w:rsidRDefault="00B01491" w:rsidP="00734225">
                  <w:pPr>
                    <w:jc w:val="center"/>
                  </w:pPr>
                </w:p>
                <w:p w14:paraId="769F244B" w14:textId="77777777" w:rsidR="00B01491" w:rsidRDefault="00B01491" w:rsidP="00734225"/>
              </w:tc>
              <w:tc>
                <w:tcPr>
                  <w:tcW w:w="2000" w:type="dxa"/>
                </w:tcPr>
                <w:p w14:paraId="52404828" w14:textId="77777777" w:rsidR="00B01491" w:rsidRDefault="00B01491" w:rsidP="00734225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) ROMÃ</w:t>
                  </w:r>
                </w:p>
                <w:p w14:paraId="071D0A90" w14:textId="77777777" w:rsidR="00B01491" w:rsidRDefault="00B01491" w:rsidP="00734225"/>
                <w:p w14:paraId="002AFC99" w14:textId="77777777" w:rsidR="00B01491" w:rsidRDefault="00B01491" w:rsidP="00734225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) SALA</w:t>
                  </w:r>
                </w:p>
                <w:p w14:paraId="0C293B99" w14:textId="77777777" w:rsidR="00B01491" w:rsidRDefault="00B01491" w:rsidP="00734225"/>
                <w:p w14:paraId="24E01109" w14:textId="77777777" w:rsidR="00B01491" w:rsidRDefault="00B01491" w:rsidP="00734225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) CAMA</w:t>
                  </w:r>
                </w:p>
                <w:p w14:paraId="42FA4DD1" w14:textId="77777777" w:rsidR="00B01491" w:rsidRDefault="00B01491" w:rsidP="00734225"/>
                <w:p w14:paraId="1788276D" w14:textId="77777777" w:rsidR="00B01491" w:rsidRDefault="00B01491" w:rsidP="00734225">
                  <w:proofErr w:type="gramStart"/>
                  <w:r>
                    <w:t xml:space="preserve">(  </w:t>
                  </w:r>
                  <w:proofErr w:type="gramEnd"/>
                  <w:r>
                    <w:t xml:space="preserve">  ) MALA</w:t>
                  </w:r>
                </w:p>
              </w:tc>
            </w:tr>
          </w:tbl>
          <w:p w14:paraId="5FDF3DD1" w14:textId="77777777" w:rsidR="00B01491" w:rsidRDefault="00B01491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B01491" w14:paraId="1565A653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4B9346B" w14:textId="77777777" w:rsidR="00B01491" w:rsidRPr="00A02B3A" w:rsidRDefault="00B01491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566" w:type="dxa"/>
          </w:tcPr>
          <w:p w14:paraId="701CA151" w14:textId="77777777" w:rsidR="00B01491" w:rsidRDefault="00B01491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MAÇÃ/MALA</w:t>
            </w:r>
          </w:p>
        </w:tc>
      </w:tr>
      <w:tr w:rsidR="00B01491" w14:paraId="00486033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7AA8867" w14:textId="77777777" w:rsidR="00B01491" w:rsidRDefault="00B01491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566" w:type="dxa"/>
          </w:tcPr>
          <w:p w14:paraId="643FD7D8" w14:textId="77777777" w:rsidR="00B01491" w:rsidRDefault="00B01491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</w:rPr>
              <w:t>O uso do alfabeto móvel</w:t>
            </w:r>
            <w:r w:rsidRPr="00C1178D">
              <w:rPr>
                <w:rFonts w:ascii="Arial" w:hAnsi="Arial" w:cs="Arial"/>
              </w:rPr>
              <w:t>, cartelas</w:t>
            </w:r>
            <w:r>
              <w:rPr>
                <w:rFonts w:ascii="Arial" w:hAnsi="Arial" w:cs="Arial"/>
              </w:rPr>
              <w:t xml:space="preserve"> com figuras ou</w:t>
            </w:r>
            <w:r w:rsidRPr="00C1178D">
              <w:rPr>
                <w:rFonts w:ascii="Arial" w:hAnsi="Arial" w:cs="Arial"/>
              </w:rPr>
              <w:t xml:space="preserve"> jogos</w:t>
            </w:r>
            <w:r>
              <w:rPr>
                <w:rFonts w:ascii="Arial" w:hAnsi="Arial" w:cs="Arial"/>
              </w:rPr>
              <w:t xml:space="preserve">, como bingo ou dominó de letras, auxilia a oportunizar as </w:t>
            </w:r>
            <w:r w:rsidRPr="00C1178D">
              <w:rPr>
                <w:rFonts w:ascii="Arial" w:hAnsi="Arial" w:cs="Arial"/>
              </w:rPr>
              <w:t xml:space="preserve">mais diversas </w:t>
            </w:r>
            <w:r>
              <w:rPr>
                <w:rFonts w:ascii="Arial" w:hAnsi="Arial" w:cs="Arial"/>
              </w:rPr>
              <w:t>atividades de leitura e</w:t>
            </w:r>
            <w:r w:rsidRPr="00C1178D">
              <w:rPr>
                <w:rFonts w:ascii="Arial" w:hAnsi="Arial" w:cs="Arial"/>
              </w:rPr>
              <w:t xml:space="preserve"> de análise da escrita</w:t>
            </w:r>
            <w:r>
              <w:rPr>
                <w:rFonts w:ascii="Arial" w:hAnsi="Arial" w:cs="Arial"/>
              </w:rPr>
              <w:t>, de forma a trabalhar a percepção das palavras que são escritas com determinadas letras e sílabas, a compreensão</w:t>
            </w:r>
            <w:r w:rsidRPr="002B38D0">
              <w:rPr>
                <w:rFonts w:ascii="Arial" w:hAnsi="Arial" w:cs="Arial"/>
              </w:rPr>
              <w:t xml:space="preserve"> que palavras diferentes </w:t>
            </w:r>
            <w:r>
              <w:rPr>
                <w:rFonts w:ascii="Arial" w:hAnsi="Arial" w:cs="Arial"/>
              </w:rPr>
              <w:t>apresentam</w:t>
            </w:r>
            <w:r w:rsidRPr="002B38D0">
              <w:rPr>
                <w:rFonts w:ascii="Arial" w:hAnsi="Arial" w:cs="Arial"/>
              </w:rPr>
              <w:t xml:space="preserve"> certas </w:t>
            </w:r>
            <w:r>
              <w:rPr>
                <w:rFonts w:ascii="Arial" w:hAnsi="Arial" w:cs="Arial"/>
              </w:rPr>
              <w:t>letras,</w:t>
            </w:r>
            <w:r w:rsidRPr="002B38D0">
              <w:rPr>
                <w:rFonts w:ascii="Arial" w:hAnsi="Arial" w:cs="Arial"/>
              </w:rPr>
              <w:t xml:space="preserve"> que palavras diferentes variam quanto ao número, </w:t>
            </w:r>
            <w:r>
              <w:rPr>
                <w:rFonts w:ascii="Arial" w:hAnsi="Arial" w:cs="Arial"/>
              </w:rPr>
              <w:t xml:space="preserve">variedade </w:t>
            </w:r>
            <w:r w:rsidRPr="002B38D0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ordem de letras, ao reconhecimento de </w:t>
            </w:r>
            <w:r w:rsidRPr="002B38D0">
              <w:rPr>
                <w:rFonts w:ascii="Arial" w:hAnsi="Arial" w:cs="Arial"/>
              </w:rPr>
              <w:t>que as sílabas va</w:t>
            </w:r>
            <w:r>
              <w:rPr>
                <w:rFonts w:ascii="Arial" w:hAnsi="Arial" w:cs="Arial"/>
              </w:rPr>
              <w:t xml:space="preserve">riam quanto às suas composições e que </w:t>
            </w:r>
            <w:r w:rsidRPr="002B38D0">
              <w:rPr>
                <w:rFonts w:ascii="Arial" w:hAnsi="Arial" w:cs="Arial"/>
              </w:rPr>
              <w:t>as vogais estão presentes em todas as sílabas.</w:t>
            </w:r>
            <w:r>
              <w:rPr>
                <w:rFonts w:ascii="Arial" w:hAnsi="Arial" w:cs="Arial"/>
              </w:rPr>
              <w:t xml:space="preserve"> Ao mesmo tempo em que as crianças </w:t>
            </w:r>
            <w:proofErr w:type="spellStart"/>
            <w:r>
              <w:rPr>
                <w:rFonts w:ascii="Arial" w:hAnsi="Arial" w:cs="Arial"/>
              </w:rPr>
              <w:t>decobrem</w:t>
            </w:r>
            <w:proofErr w:type="spellEnd"/>
            <w:r>
              <w:rPr>
                <w:rFonts w:ascii="Arial" w:hAnsi="Arial" w:cs="Arial"/>
              </w:rPr>
              <w:t xml:space="preserve"> o valor da escrita, são estimuladas a buscarem a ortografia correta das palavras. </w:t>
            </w:r>
            <w:r w:rsidRPr="003C31B6">
              <w:rPr>
                <w:rFonts w:ascii="Arial" w:hAnsi="Arial"/>
                <w:sz w:val="22"/>
                <w:szCs w:val="22"/>
              </w:rPr>
              <w:t>(</w:t>
            </w:r>
            <w:proofErr w:type="gramStart"/>
            <w:r w:rsidRPr="003C31B6">
              <w:rPr>
                <w:rFonts w:ascii="Arial" w:hAnsi="Arial"/>
                <w:sz w:val="22"/>
                <w:szCs w:val="22"/>
              </w:rPr>
              <w:t>texto</w:t>
            </w:r>
            <w:proofErr w:type="gramEnd"/>
            <w:r w:rsidRPr="003C31B6">
              <w:rPr>
                <w:rFonts w:ascii="Arial" w:hAnsi="Arial"/>
                <w:sz w:val="22"/>
                <w:szCs w:val="22"/>
              </w:rPr>
              <w:t xml:space="preserve"> adaptado de: http://portaldoprofessor.mec.gov.br</w:t>
            </w:r>
            <w:r w:rsidRPr="003C31B6">
              <w:rPr>
                <w:rFonts w:ascii="Arial" w:hAnsi="Arial" w:cs="Arial"/>
                <w:sz w:val="22"/>
                <w:szCs w:val="22"/>
              </w:rPr>
              <w:t>. Acesso em: 31 maio 2017)</w:t>
            </w:r>
          </w:p>
        </w:tc>
      </w:tr>
      <w:tr w:rsidR="00B01491" w14:paraId="6E0F857A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39F3920" w14:textId="77777777" w:rsidR="00B01491" w:rsidRDefault="00B01491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566" w:type="dxa"/>
          </w:tcPr>
          <w:p w14:paraId="3E5F6E19" w14:textId="77777777" w:rsidR="00B01491" w:rsidRDefault="00B01491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FF7638">
              <w:rPr>
                <w:rFonts w:ascii="Arial" w:hAnsi="Arial"/>
              </w:rPr>
              <w:t>Se ainda houver dúvidas, dê continuidade ao</w:t>
            </w:r>
            <w:r>
              <w:rPr>
                <w:rFonts w:ascii="Arial" w:hAnsi="Arial" w:cs="Arial"/>
                <w:color w:val="252525"/>
              </w:rPr>
              <w:t xml:space="preserve"> t</w:t>
            </w:r>
            <w:proofErr w:type="spellStart"/>
            <w:r>
              <w:rPr>
                <w:rFonts w:ascii="Arial" w:hAnsi="Arial" w:cs="Arial"/>
                <w:lang w:val="pt-PT"/>
              </w:rPr>
              <w:t>rabalho</w:t>
            </w:r>
            <w:proofErr w:type="spellEnd"/>
            <w:r>
              <w:rPr>
                <w:rFonts w:ascii="Arial" w:hAnsi="Arial" w:cs="Arial"/>
                <w:lang w:val="pt-PT"/>
              </w:rPr>
              <w:t xml:space="preserve">, solicitando que os alunos pensem ou busquem diversas palavras significativas, escritas com determinadas letras indicadas, de modo que possam criar listas de palavras </w:t>
            </w:r>
            <w:r>
              <w:rPr>
                <w:rFonts w:ascii="Arial" w:hAnsi="Arial" w:cs="Arial"/>
              </w:rPr>
              <w:t>e registrá-las no quadro, em cartazes ou no caderno. O uso de cruzadinhas ou preenchimento de lacunas auxilia na identificação da quantidade de sílabas em cada palavra. Jogos como bingo de letras e dominó de sílabas são estratégias que favorecem o reconhecimento de que as palavras são constituídas de partes menores e que podem ser subdivididas.</w:t>
            </w:r>
          </w:p>
        </w:tc>
      </w:tr>
    </w:tbl>
    <w:p w14:paraId="4B3F3CD4" w14:textId="77777777" w:rsidR="00374621" w:rsidRPr="00B01491" w:rsidRDefault="00DC1724" w:rsidP="00B01491"/>
    <w:sectPr w:rsidR="00374621" w:rsidRPr="00B01491" w:rsidSect="005321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492327"/>
    <w:rsid w:val="00532125"/>
    <w:rsid w:val="0073792B"/>
    <w:rsid w:val="00B01491"/>
    <w:rsid w:val="00DC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Macintosh Word</Application>
  <DocSecurity>0</DocSecurity>
  <Lines>14</Lines>
  <Paragraphs>4</Paragraphs>
  <ScaleCrop>false</ScaleCrop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2017-12-16T23:30:00Z</dcterms:created>
  <dcterms:modified xsi:type="dcterms:W3CDTF">2017-12-17T00:12:00Z</dcterms:modified>
</cp:coreProperties>
</file>