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27" w:type="dxa"/>
        <w:tblLayout w:type="fixed"/>
        <w:tblLook w:val="04A0" w:firstRow="1" w:lastRow="0" w:firstColumn="1" w:lastColumn="0" w:noHBand="0" w:noVBand="1"/>
      </w:tblPr>
      <w:tblGrid>
        <w:gridCol w:w="1462"/>
        <w:gridCol w:w="8865"/>
      </w:tblGrid>
      <w:tr w:rsidR="00467540" w14:paraId="7899C8C1" w14:textId="77777777" w:rsidTr="00734225">
        <w:trPr>
          <w:trHeight w:val="254"/>
        </w:trPr>
        <w:tc>
          <w:tcPr>
            <w:tcW w:w="1462" w:type="dxa"/>
            <w:shd w:val="clear" w:color="auto" w:fill="F7CAAC" w:themeFill="accent2" w:themeFillTint="66"/>
          </w:tcPr>
          <w:p w14:paraId="178C5BE5" w14:textId="77777777" w:rsidR="00467540" w:rsidRPr="00A02B3A" w:rsidRDefault="00467540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8865" w:type="dxa"/>
          </w:tcPr>
          <w:p w14:paraId="7EAE1CF4" w14:textId="77777777" w:rsidR="00467540" w:rsidRDefault="00467540" w:rsidP="00734225">
            <w:pPr>
              <w:rPr>
                <w:color w:val="FF0000"/>
              </w:rPr>
            </w:pPr>
            <w:r w:rsidRPr="006771A2">
              <w:t>L</w:t>
            </w:r>
            <w:r>
              <w:t>í</w:t>
            </w:r>
            <w:r w:rsidRPr="006771A2">
              <w:t>ngua Portuguesa</w:t>
            </w:r>
          </w:p>
        </w:tc>
      </w:tr>
      <w:tr w:rsidR="00467540" w14:paraId="7BB42FB5" w14:textId="77777777" w:rsidTr="00734225">
        <w:trPr>
          <w:trHeight w:val="269"/>
        </w:trPr>
        <w:tc>
          <w:tcPr>
            <w:tcW w:w="1462" w:type="dxa"/>
            <w:shd w:val="clear" w:color="auto" w:fill="F7CAAC" w:themeFill="accent2" w:themeFillTint="66"/>
          </w:tcPr>
          <w:p w14:paraId="3EB787BA" w14:textId="77777777" w:rsidR="00467540" w:rsidRPr="00A02B3A" w:rsidRDefault="00467540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8865" w:type="dxa"/>
          </w:tcPr>
          <w:p w14:paraId="21DECEE7" w14:textId="77777777" w:rsidR="00467540" w:rsidRPr="006771A2" w:rsidRDefault="00467540" w:rsidP="00734225">
            <w:r>
              <w:t>5</w:t>
            </w:r>
            <w:r w:rsidRPr="009F67E3">
              <w:rPr>
                <w:vertAlign w:val="superscript"/>
              </w:rPr>
              <w:t>o</w:t>
            </w:r>
            <w:r w:rsidRPr="009F67E3">
              <w:t xml:space="preserve"> ano</w:t>
            </w:r>
          </w:p>
        </w:tc>
      </w:tr>
      <w:tr w:rsidR="00467540" w14:paraId="21D18EF4" w14:textId="77777777" w:rsidTr="00734225">
        <w:trPr>
          <w:trHeight w:val="269"/>
        </w:trPr>
        <w:tc>
          <w:tcPr>
            <w:tcW w:w="1462" w:type="dxa"/>
            <w:shd w:val="clear" w:color="auto" w:fill="F7CAAC" w:themeFill="accent2" w:themeFillTint="66"/>
          </w:tcPr>
          <w:p w14:paraId="4A973102" w14:textId="77777777" w:rsidR="00467540" w:rsidRPr="00A02B3A" w:rsidRDefault="00467540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8865" w:type="dxa"/>
          </w:tcPr>
          <w:p w14:paraId="253FF61D" w14:textId="77777777" w:rsidR="00467540" w:rsidRPr="00926D10" w:rsidRDefault="00467540" w:rsidP="00734225">
            <w:pPr>
              <w:pStyle w:val="NormalWeb"/>
              <w:spacing w:after="0" w:afterAutospacing="0"/>
              <w:jc w:val="both"/>
              <w:rPr>
                <w:rFonts w:ascii="Arial" w:hAnsi="Arial"/>
              </w:rPr>
            </w:pPr>
            <w:r w:rsidRPr="00926D10">
              <w:rPr>
                <w:rFonts w:ascii="Arial" w:hAnsi="Arial"/>
              </w:rPr>
              <w:t xml:space="preserve">Palavras </w:t>
            </w:r>
            <w:r>
              <w:rPr>
                <w:rFonts w:ascii="Arial" w:hAnsi="Arial" w:cs="Arial"/>
              </w:rPr>
              <w:t>homófonas</w:t>
            </w:r>
            <w:r w:rsidRPr="00926D10">
              <w:rPr>
                <w:rFonts w:ascii="Arial" w:hAnsi="Arial"/>
                <w:color w:val="313131"/>
              </w:rPr>
              <w:t>.</w:t>
            </w:r>
          </w:p>
        </w:tc>
      </w:tr>
      <w:tr w:rsidR="00467540" w14:paraId="788619C5" w14:textId="77777777" w:rsidTr="00734225">
        <w:trPr>
          <w:trHeight w:val="808"/>
        </w:trPr>
        <w:tc>
          <w:tcPr>
            <w:tcW w:w="1462" w:type="dxa"/>
            <w:shd w:val="clear" w:color="auto" w:fill="F7CAAC" w:themeFill="accent2" w:themeFillTint="66"/>
          </w:tcPr>
          <w:p w14:paraId="7F65E700" w14:textId="77777777" w:rsidR="00467540" w:rsidRPr="00A02B3A" w:rsidRDefault="00467540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8865" w:type="dxa"/>
          </w:tcPr>
          <w:p w14:paraId="035BEC55" w14:textId="77777777" w:rsidR="00467540" w:rsidRPr="00D01789" w:rsidRDefault="00467540" w:rsidP="00734225">
            <w:pPr>
              <w:jc w:val="both"/>
              <w:rPr>
                <w:rFonts w:asciiTheme="minorHAnsi" w:hAnsiTheme="minorHAnsi" w:cstheme="minorBidi"/>
                <w:color w:val="FF0000"/>
              </w:rPr>
            </w:pPr>
            <w:r w:rsidRPr="00926D10">
              <w:t xml:space="preserve">A ideia é verificar se os alunos reconhecem palavras que </w:t>
            </w:r>
            <w:r w:rsidRPr="00926D10">
              <w:rPr>
                <w:color w:val="313131"/>
              </w:rPr>
              <w:t>possuem a mesma pronúncia, mas apresentam grafia e significado diferentes.</w:t>
            </w:r>
          </w:p>
        </w:tc>
      </w:tr>
      <w:tr w:rsidR="00467540" w14:paraId="248C3ED6" w14:textId="77777777" w:rsidTr="00734225">
        <w:trPr>
          <w:trHeight w:val="793"/>
        </w:trPr>
        <w:tc>
          <w:tcPr>
            <w:tcW w:w="1462" w:type="dxa"/>
            <w:shd w:val="clear" w:color="auto" w:fill="F7CAAC" w:themeFill="accent2" w:themeFillTint="66"/>
          </w:tcPr>
          <w:p w14:paraId="4B9790CE" w14:textId="77777777" w:rsidR="00467540" w:rsidRPr="00A02B3A" w:rsidRDefault="00467540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8865" w:type="dxa"/>
          </w:tcPr>
          <w:p w14:paraId="109AFA97" w14:textId="77777777" w:rsidR="00467540" w:rsidRDefault="00467540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Bidi"/>
                <w:color w:val="FF0000"/>
              </w:rPr>
            </w:pPr>
            <w:r>
              <w:t>Analisar o contexto em que a palavra ocorre e considerar seu sentido para decidir-se pelo emprego deste ou daquele grafema.</w:t>
            </w:r>
          </w:p>
        </w:tc>
      </w:tr>
      <w:tr w:rsidR="00467540" w14:paraId="704BB4EC" w14:textId="77777777" w:rsidTr="00734225">
        <w:trPr>
          <w:trHeight w:val="1347"/>
        </w:trPr>
        <w:tc>
          <w:tcPr>
            <w:tcW w:w="1462" w:type="dxa"/>
            <w:shd w:val="clear" w:color="auto" w:fill="F7CAAC" w:themeFill="accent2" w:themeFillTint="66"/>
          </w:tcPr>
          <w:p w14:paraId="33535243" w14:textId="77777777" w:rsidR="00467540" w:rsidRPr="00A02B3A" w:rsidRDefault="00467540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8865" w:type="dxa"/>
          </w:tcPr>
          <w:p w14:paraId="1E87A8DC" w14:textId="77777777" w:rsidR="00467540" w:rsidRPr="00882ED6" w:rsidRDefault="0046754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2D2A28"/>
              </w:rPr>
            </w:pPr>
            <w:r w:rsidRPr="00882ED6">
              <w:rPr>
                <w:color w:val="2D2A28"/>
              </w:rPr>
              <w:t>Na Língua Portuguesa, há palavras que apresentam diferenças na escrita e no significado, mas possuem a mesma pronúncia. Complete as frases com cada uma das palavras abaixo, fazendo as adequações necessárias.</w:t>
            </w:r>
          </w:p>
          <w:p w14:paraId="5565D590" w14:textId="77777777" w:rsidR="00467540" w:rsidRPr="00882ED6" w:rsidRDefault="0046754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Helvetica Neue" w:hAnsi="Helvetica Neue"/>
                <w:color w:val="2D2A28"/>
              </w:rPr>
            </w:pPr>
          </w:p>
          <w:p w14:paraId="3EBEE6C1" w14:textId="77777777" w:rsidR="00467540" w:rsidRPr="00882ED6" w:rsidRDefault="0046754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Helvetica Neue" w:hAnsi="Helvetica Neue"/>
                <w:color w:val="2D2A28"/>
              </w:rPr>
            </w:pPr>
            <w:r w:rsidRPr="00882ED6">
              <w:rPr>
                <w:rFonts w:ascii="Helvetica Neue" w:hAnsi="Helvetica Neue"/>
                <w:color w:val="2D2A28"/>
              </w:rPr>
              <w:t>a) caçado x cassado</w:t>
            </w:r>
          </w:p>
          <w:p w14:paraId="3CA7541A" w14:textId="77777777" w:rsidR="00467540" w:rsidRPr="00882ED6" w:rsidRDefault="00467540" w:rsidP="00734225">
            <w:pPr>
              <w:widowControl w:val="0"/>
              <w:autoSpaceDE w:val="0"/>
              <w:autoSpaceDN w:val="0"/>
              <w:adjustRightInd w:val="0"/>
            </w:pPr>
            <w:r w:rsidRPr="00882ED6">
              <w:t>O político teve seus direitos ______________________________.</w:t>
            </w:r>
          </w:p>
          <w:p w14:paraId="7A52490D" w14:textId="77777777" w:rsidR="00467540" w:rsidRPr="00882ED6" w:rsidRDefault="00467540" w:rsidP="00734225">
            <w:pPr>
              <w:widowControl w:val="0"/>
              <w:autoSpaceDE w:val="0"/>
              <w:autoSpaceDN w:val="0"/>
              <w:adjustRightInd w:val="0"/>
            </w:pPr>
            <w:r w:rsidRPr="00882ED6">
              <w:t>O animal foi ____________________________na floresta.</w:t>
            </w:r>
          </w:p>
          <w:p w14:paraId="41C96F3C" w14:textId="77777777" w:rsidR="00467540" w:rsidRPr="00882ED6" w:rsidRDefault="00467540" w:rsidP="00734225">
            <w:pPr>
              <w:widowControl w:val="0"/>
              <w:autoSpaceDE w:val="0"/>
              <w:autoSpaceDN w:val="0"/>
              <w:adjustRightInd w:val="0"/>
            </w:pPr>
          </w:p>
          <w:p w14:paraId="67BD1FD8" w14:textId="77777777" w:rsidR="00467540" w:rsidRPr="00882ED6" w:rsidRDefault="0046754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Helvetica Neue" w:hAnsi="Helvetica Neue"/>
                <w:color w:val="2D2A28"/>
              </w:rPr>
            </w:pPr>
            <w:r w:rsidRPr="00882ED6">
              <w:rPr>
                <w:rFonts w:ascii="Helvetica Neue" w:hAnsi="Helvetica Neue"/>
                <w:color w:val="2D2A28"/>
              </w:rPr>
              <w:t>b) aço x asso</w:t>
            </w:r>
          </w:p>
          <w:p w14:paraId="5D7B9382" w14:textId="77777777" w:rsidR="00467540" w:rsidRPr="00882ED6" w:rsidRDefault="0046754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882ED6">
              <w:t>As espadas de __________apresentam um equilíbrio entre resistência e corte.</w:t>
            </w:r>
          </w:p>
          <w:p w14:paraId="68D6CD99" w14:textId="77777777" w:rsidR="00467540" w:rsidRPr="00882ED6" w:rsidRDefault="0046754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882ED6">
              <w:t>________________carne na churrasqueira todos os domingos.</w:t>
            </w:r>
          </w:p>
          <w:p w14:paraId="139A4B97" w14:textId="77777777" w:rsidR="00467540" w:rsidRPr="00882ED6" w:rsidRDefault="0046754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Helvetica Neue" w:hAnsi="Helvetica Neue"/>
              </w:rPr>
            </w:pPr>
          </w:p>
          <w:p w14:paraId="21528DA4" w14:textId="77777777" w:rsidR="00467540" w:rsidRPr="00882ED6" w:rsidRDefault="00467540" w:rsidP="00734225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  <w:b/>
                <w:color w:val="313131"/>
              </w:rPr>
            </w:pPr>
            <w:r w:rsidRPr="00882ED6">
              <w:rPr>
                <w:rFonts w:ascii="Helvetica Neue" w:hAnsi="Helvetica Neue"/>
                <w:color w:val="2D2A28"/>
              </w:rPr>
              <w:t xml:space="preserve">c) cem x sem </w:t>
            </w:r>
          </w:p>
          <w:p w14:paraId="77107F60" w14:textId="77777777" w:rsidR="00467540" w:rsidRPr="00882ED6" w:rsidRDefault="00467540" w:rsidP="00734225">
            <w:pPr>
              <w:widowControl w:val="0"/>
              <w:autoSpaceDE w:val="0"/>
              <w:autoSpaceDN w:val="0"/>
              <w:adjustRightInd w:val="0"/>
            </w:pPr>
            <w:r w:rsidRPr="00882ED6">
              <w:t xml:space="preserve">Tenho ______________reais para dividir entre três pessoas. Como farei? </w:t>
            </w:r>
          </w:p>
          <w:p w14:paraId="4EF38BEC" w14:textId="77777777" w:rsidR="00467540" w:rsidRPr="00882ED6" w:rsidRDefault="00467540" w:rsidP="00734225">
            <w:pPr>
              <w:widowControl w:val="0"/>
              <w:autoSpaceDE w:val="0"/>
              <w:autoSpaceDN w:val="0"/>
              <w:adjustRightInd w:val="0"/>
            </w:pPr>
            <w:r w:rsidRPr="00882ED6">
              <w:t>Estou ____________________dormir direito há vários dias.</w:t>
            </w:r>
          </w:p>
        </w:tc>
      </w:tr>
      <w:tr w:rsidR="00467540" w14:paraId="1DD3DF53" w14:textId="77777777" w:rsidTr="00734225">
        <w:trPr>
          <w:trHeight w:val="1347"/>
        </w:trPr>
        <w:tc>
          <w:tcPr>
            <w:tcW w:w="1462" w:type="dxa"/>
            <w:shd w:val="clear" w:color="auto" w:fill="F7CAAC" w:themeFill="accent2" w:themeFillTint="66"/>
          </w:tcPr>
          <w:p w14:paraId="2368B9EC" w14:textId="77777777" w:rsidR="00467540" w:rsidRPr="00A02B3A" w:rsidRDefault="00467540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8865" w:type="dxa"/>
          </w:tcPr>
          <w:p w14:paraId="03B153B4" w14:textId="77777777" w:rsidR="00467540" w:rsidRPr="00882ED6" w:rsidRDefault="00467540" w:rsidP="00734225">
            <w:pPr>
              <w:widowControl w:val="0"/>
              <w:autoSpaceDE w:val="0"/>
              <w:autoSpaceDN w:val="0"/>
              <w:adjustRightInd w:val="0"/>
            </w:pPr>
            <w:r w:rsidRPr="00882ED6">
              <w:t>a) Cassar (anular, tornar nulo): O político teve seus direitos cassados.</w:t>
            </w:r>
          </w:p>
          <w:p w14:paraId="44E4C003" w14:textId="77777777" w:rsidR="00467540" w:rsidRPr="00882ED6" w:rsidRDefault="00467540" w:rsidP="00734225">
            <w:pPr>
              <w:widowControl w:val="0"/>
              <w:autoSpaceDE w:val="0"/>
              <w:autoSpaceDN w:val="0"/>
              <w:adjustRightInd w:val="0"/>
            </w:pPr>
            <w:r w:rsidRPr="00882ED6">
              <w:t>Caçar (procurar, perseguir, apanhar): O animal foi caçado na floresta.</w:t>
            </w:r>
          </w:p>
          <w:p w14:paraId="16A6FF98" w14:textId="77777777" w:rsidR="00467540" w:rsidRPr="00882ED6" w:rsidRDefault="0046754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882ED6">
              <w:t>b) Aço (liga de ferro): As espadas de aço apresentam um equilíbrio entre resistência e corte.</w:t>
            </w:r>
          </w:p>
          <w:p w14:paraId="1FA82F28" w14:textId="77777777" w:rsidR="00467540" w:rsidRPr="00882ED6" w:rsidRDefault="0046754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882ED6">
              <w:t>Asso (verbo assar): Asso carne na churrasqueira todos os domingos.</w:t>
            </w:r>
          </w:p>
          <w:p w14:paraId="1225C935" w14:textId="77777777" w:rsidR="00467540" w:rsidRPr="00882ED6" w:rsidRDefault="00467540" w:rsidP="00734225">
            <w:pPr>
              <w:widowControl w:val="0"/>
              <w:autoSpaceDE w:val="0"/>
              <w:autoSpaceDN w:val="0"/>
              <w:adjustRightInd w:val="0"/>
            </w:pPr>
            <w:r w:rsidRPr="00882ED6">
              <w:t xml:space="preserve">c) Cem (numeral cardinal, escrito por extenso): Tenho cem reais para dividir entre três pessoas. Como farei? </w:t>
            </w:r>
          </w:p>
          <w:p w14:paraId="4EA4A828" w14:textId="77777777" w:rsidR="00467540" w:rsidRPr="00882ED6" w:rsidRDefault="00467540" w:rsidP="00734225">
            <w:pPr>
              <w:widowControl w:val="0"/>
              <w:autoSpaceDE w:val="0"/>
              <w:autoSpaceDN w:val="0"/>
              <w:adjustRightInd w:val="0"/>
            </w:pPr>
            <w:r w:rsidRPr="00882ED6">
              <w:t>Sem (indica a falta de; carência; exceção): Estou sem dormir direito há vários dias.</w:t>
            </w:r>
          </w:p>
        </w:tc>
      </w:tr>
      <w:tr w:rsidR="00467540" w14:paraId="0028EE18" w14:textId="77777777" w:rsidTr="00734225">
        <w:trPr>
          <w:trHeight w:val="1347"/>
        </w:trPr>
        <w:tc>
          <w:tcPr>
            <w:tcW w:w="1462" w:type="dxa"/>
            <w:shd w:val="clear" w:color="auto" w:fill="F7CAAC" w:themeFill="accent2" w:themeFillTint="66"/>
          </w:tcPr>
          <w:p w14:paraId="642B2FFE" w14:textId="77777777" w:rsidR="00467540" w:rsidRDefault="00467540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8865" w:type="dxa"/>
          </w:tcPr>
          <w:p w14:paraId="67DD0FFE" w14:textId="77777777" w:rsidR="00467540" w:rsidRPr="002F3CF6" w:rsidRDefault="00467540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13131"/>
              </w:rPr>
            </w:pPr>
            <w:r w:rsidRPr="00882ED6">
              <w:rPr>
                <w:color w:val="313131"/>
              </w:rPr>
              <w:t xml:space="preserve">Para a compreensão desse conhecimento é importante ressaltar </w:t>
            </w:r>
            <w:r>
              <w:rPr>
                <w:color w:val="313131"/>
              </w:rPr>
              <w:t xml:space="preserve">que </w:t>
            </w:r>
            <w:r w:rsidRPr="004D086C">
              <w:rPr>
                <w:bCs/>
                <w:color w:val="313131"/>
                <w:lang w:val="en-US"/>
              </w:rPr>
              <w:t>palavras homófonas</w:t>
            </w:r>
            <w:r w:rsidRPr="002F3CF6">
              <w:rPr>
                <w:b/>
                <w:bCs/>
                <w:color w:val="313131"/>
                <w:lang w:val="en-US"/>
              </w:rPr>
              <w:t xml:space="preserve"> </w:t>
            </w:r>
            <w:r>
              <w:rPr>
                <w:b/>
                <w:bCs/>
                <w:color w:val="313131"/>
                <w:lang w:val="en-US"/>
              </w:rPr>
              <w:t>“</w:t>
            </w:r>
            <w:r w:rsidRPr="002F3CF6">
              <w:rPr>
                <w:color w:val="313131"/>
                <w:lang w:val="en-US"/>
              </w:rPr>
              <w:t>são palavras que possuem a mesma fonética, embora apresentem grafias e significação diferentes. Assim, são pronunciadas da mesma forma, mas escritas de forma diferente, apresentando significados diferentes</w:t>
            </w:r>
            <w:r>
              <w:rPr>
                <w:color w:val="313131"/>
                <w:lang w:val="en-US"/>
              </w:rPr>
              <w:t>”</w:t>
            </w:r>
            <w:r w:rsidRPr="002F3CF6">
              <w:rPr>
                <w:color w:val="313131"/>
                <w:lang w:val="en-US"/>
              </w:rPr>
              <w:t>.</w:t>
            </w:r>
            <w:r>
              <w:rPr>
                <w:color w:val="313131"/>
              </w:rPr>
              <w:t xml:space="preserve"> </w:t>
            </w:r>
            <w:r w:rsidRPr="002F3CF6">
              <w:rPr>
                <w:color w:val="313131"/>
                <w:sz w:val="20"/>
                <w:szCs w:val="20"/>
              </w:rPr>
              <w:t xml:space="preserve">(Disponível em: </w:t>
            </w:r>
            <w:hyperlink r:id="rId5" w:history="1">
              <w:r w:rsidRPr="002F3CF6">
                <w:rPr>
                  <w:rStyle w:val="Hyperlink"/>
                  <w:b w:val="0"/>
                  <w:sz w:val="20"/>
                  <w:szCs w:val="20"/>
                </w:rPr>
                <w:t>https://www.normaculta.com.br/palavras-homofonas/</w:t>
              </w:r>
            </w:hyperlink>
            <w:r w:rsidRPr="002F3CF6">
              <w:rPr>
                <w:b/>
                <w:sz w:val="20"/>
                <w:szCs w:val="20"/>
              </w:rPr>
              <w:t>.</w:t>
            </w:r>
            <w:r w:rsidRPr="002F3CF6">
              <w:rPr>
                <w:color w:val="313131"/>
                <w:sz w:val="20"/>
                <w:szCs w:val="20"/>
              </w:rPr>
              <w:t xml:space="preserve"> Acesso em 08 jul.2017).</w:t>
            </w:r>
          </w:p>
          <w:p w14:paraId="26BB729E" w14:textId="77777777" w:rsidR="00467540" w:rsidRPr="00882ED6" w:rsidRDefault="00467540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882ED6">
              <w:rPr>
                <w:color w:val="313131"/>
              </w:rPr>
              <w:t xml:space="preserve">Apresente vários exemplos em que as palavras homófonas estejam sendo empregadas em situações diversas, sempre reforçando as diferenças. </w:t>
            </w:r>
          </w:p>
        </w:tc>
      </w:tr>
      <w:tr w:rsidR="00467540" w14:paraId="7A337FA9" w14:textId="77777777" w:rsidTr="00734225">
        <w:trPr>
          <w:trHeight w:val="1347"/>
        </w:trPr>
        <w:tc>
          <w:tcPr>
            <w:tcW w:w="1462" w:type="dxa"/>
            <w:shd w:val="clear" w:color="auto" w:fill="F7CAAC" w:themeFill="accent2" w:themeFillTint="66"/>
          </w:tcPr>
          <w:p w14:paraId="3D42C844" w14:textId="77777777" w:rsidR="00467540" w:rsidRDefault="00467540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8865" w:type="dxa"/>
          </w:tcPr>
          <w:p w14:paraId="46099F5D" w14:textId="77777777" w:rsidR="00467540" w:rsidRPr="00882ED6" w:rsidRDefault="00467540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882ED6">
              <w:t>Se ainda houver dúvidas, retome o conteúdo por meio de atividades que apresentem situações diversas, realizando jogos ou at</w:t>
            </w:r>
            <w:r>
              <w:t>i</w:t>
            </w:r>
            <w:r w:rsidRPr="00882ED6">
              <w:t>vidades de fixação. O importante é promover a compreensão dos alunos em relação aos diferentes sentidos e grafia das palavras, em diferentes contextos, reconhecendo as semelhanças na pronúncia.</w:t>
            </w:r>
          </w:p>
        </w:tc>
      </w:tr>
    </w:tbl>
    <w:p w14:paraId="4B3F3CD4" w14:textId="77777777" w:rsidR="00374621" w:rsidRPr="00467540" w:rsidRDefault="00467540" w:rsidP="00467540">
      <w:bookmarkStart w:id="0" w:name="_GoBack"/>
      <w:bookmarkEnd w:id="0"/>
    </w:p>
    <w:sectPr w:rsidR="00374621" w:rsidRPr="00467540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E8EE89DE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777DBA"/>
    <w:multiLevelType w:val="hybridMultilevel"/>
    <w:tmpl w:val="19D68080"/>
    <w:lvl w:ilvl="0" w:tplc="13CCC11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310B7"/>
    <w:multiLevelType w:val="hybridMultilevel"/>
    <w:tmpl w:val="7B9A598A"/>
    <w:lvl w:ilvl="0" w:tplc="DACE969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>
    <w:nsid w:val="2F7A0C5C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E4333"/>
    <w:multiLevelType w:val="hybridMultilevel"/>
    <w:tmpl w:val="E0C2F5BE"/>
    <w:lvl w:ilvl="0" w:tplc="25E2CCD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96814"/>
    <w:multiLevelType w:val="hybridMultilevel"/>
    <w:tmpl w:val="4E767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87593"/>
    <w:multiLevelType w:val="hybridMultilevel"/>
    <w:tmpl w:val="D38E8D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012226"/>
    <w:multiLevelType w:val="hybridMultilevel"/>
    <w:tmpl w:val="65D4D36A"/>
    <w:lvl w:ilvl="0" w:tplc="0000012D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647A05"/>
    <w:multiLevelType w:val="hybridMultilevel"/>
    <w:tmpl w:val="88E08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8">
    <w:nsid w:val="7148367D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B22D7"/>
    <w:multiLevelType w:val="hybridMultilevel"/>
    <w:tmpl w:val="C826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910408"/>
    <w:multiLevelType w:val="hybridMultilevel"/>
    <w:tmpl w:val="B1F8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A23641D"/>
    <w:multiLevelType w:val="hybridMultilevel"/>
    <w:tmpl w:val="8C88B9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B15C88"/>
    <w:multiLevelType w:val="hybridMultilevel"/>
    <w:tmpl w:val="45F8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1"/>
  </w:num>
  <w:num w:numId="3">
    <w:abstractNumId w:val="11"/>
  </w:num>
  <w:num w:numId="4">
    <w:abstractNumId w:val="6"/>
  </w:num>
  <w:num w:numId="5">
    <w:abstractNumId w:val="20"/>
  </w:num>
  <w:num w:numId="6">
    <w:abstractNumId w:val="17"/>
  </w:num>
  <w:num w:numId="7">
    <w:abstractNumId w:val="32"/>
  </w:num>
  <w:num w:numId="8">
    <w:abstractNumId w:val="0"/>
  </w:num>
  <w:num w:numId="9">
    <w:abstractNumId w:val="8"/>
  </w:num>
  <w:num w:numId="10">
    <w:abstractNumId w:val="34"/>
  </w:num>
  <w:num w:numId="11">
    <w:abstractNumId w:val="10"/>
  </w:num>
  <w:num w:numId="12">
    <w:abstractNumId w:val="27"/>
  </w:num>
  <w:num w:numId="13">
    <w:abstractNumId w:val="14"/>
  </w:num>
  <w:num w:numId="14">
    <w:abstractNumId w:val="26"/>
  </w:num>
  <w:num w:numId="15">
    <w:abstractNumId w:val="25"/>
  </w:num>
  <w:num w:numId="16">
    <w:abstractNumId w:val="24"/>
  </w:num>
  <w:num w:numId="17">
    <w:abstractNumId w:val="18"/>
  </w:num>
  <w:num w:numId="18">
    <w:abstractNumId w:val="1"/>
  </w:num>
  <w:num w:numId="19">
    <w:abstractNumId w:val="2"/>
  </w:num>
  <w:num w:numId="20">
    <w:abstractNumId w:val="3"/>
  </w:num>
  <w:num w:numId="21">
    <w:abstractNumId w:val="30"/>
  </w:num>
  <w:num w:numId="22">
    <w:abstractNumId w:val="15"/>
  </w:num>
  <w:num w:numId="23">
    <w:abstractNumId w:val="29"/>
  </w:num>
  <w:num w:numId="24">
    <w:abstractNumId w:val="23"/>
  </w:num>
  <w:num w:numId="25">
    <w:abstractNumId w:val="22"/>
  </w:num>
  <w:num w:numId="26">
    <w:abstractNumId w:val="4"/>
  </w:num>
  <w:num w:numId="27">
    <w:abstractNumId w:val="5"/>
  </w:num>
  <w:num w:numId="28">
    <w:abstractNumId w:val="7"/>
  </w:num>
  <w:num w:numId="29">
    <w:abstractNumId w:val="12"/>
  </w:num>
  <w:num w:numId="30">
    <w:abstractNumId w:val="28"/>
  </w:num>
  <w:num w:numId="31">
    <w:abstractNumId w:val="13"/>
  </w:num>
  <w:num w:numId="32">
    <w:abstractNumId w:val="19"/>
  </w:num>
  <w:num w:numId="33">
    <w:abstractNumId w:val="33"/>
  </w:num>
  <w:num w:numId="34">
    <w:abstractNumId w:val="1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15F0D"/>
    <w:rsid w:val="00126F9D"/>
    <w:rsid w:val="001B09EB"/>
    <w:rsid w:val="002230F3"/>
    <w:rsid w:val="0022669E"/>
    <w:rsid w:val="00241CCB"/>
    <w:rsid w:val="00245533"/>
    <w:rsid w:val="003126BD"/>
    <w:rsid w:val="00380DEE"/>
    <w:rsid w:val="003E3588"/>
    <w:rsid w:val="00416B44"/>
    <w:rsid w:val="00467540"/>
    <w:rsid w:val="00492327"/>
    <w:rsid w:val="004F3857"/>
    <w:rsid w:val="004F456C"/>
    <w:rsid w:val="00532125"/>
    <w:rsid w:val="005751EF"/>
    <w:rsid w:val="00595690"/>
    <w:rsid w:val="005B000E"/>
    <w:rsid w:val="005E6320"/>
    <w:rsid w:val="005E6EC1"/>
    <w:rsid w:val="0062019E"/>
    <w:rsid w:val="00627712"/>
    <w:rsid w:val="006624F9"/>
    <w:rsid w:val="006D2645"/>
    <w:rsid w:val="0073792B"/>
    <w:rsid w:val="00754D78"/>
    <w:rsid w:val="007914CA"/>
    <w:rsid w:val="007B2FDC"/>
    <w:rsid w:val="007C58D0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AF7BAE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495D"/>
    <w:rsid w:val="00C85526"/>
    <w:rsid w:val="00C8569B"/>
    <w:rsid w:val="00CA413C"/>
    <w:rsid w:val="00D247DB"/>
    <w:rsid w:val="00DC30F7"/>
    <w:rsid w:val="00DE2C82"/>
    <w:rsid w:val="00E40289"/>
    <w:rsid w:val="00E7688F"/>
    <w:rsid w:val="00ED250E"/>
    <w:rsid w:val="00F56587"/>
    <w:rsid w:val="00F815E0"/>
    <w:rsid w:val="00F94C80"/>
    <w:rsid w:val="00FB6CE2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normaculta.com.br/palavras-homofonas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2104</Characters>
  <Application>Microsoft Macintosh Word</Application>
  <DocSecurity>0</DocSecurity>
  <Lines>17</Lines>
  <Paragraphs>4</Paragraphs>
  <ScaleCrop>false</ScaleCrop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2017-12-16T23:56:00Z</dcterms:created>
  <dcterms:modified xsi:type="dcterms:W3CDTF">2017-12-16T23:56:00Z</dcterms:modified>
</cp:coreProperties>
</file>