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31.971435546875" w:line="276" w:lineRule="auto"/>
        <w:ind w:left="-90" w:right="-1545" w:firstLine="0"/>
        <w:jc w:val="left"/>
        <w:rPr>
          <w:rFonts w:ascii="Montserrat Black" w:cs="Montserrat Black" w:eastAsia="Montserrat Black" w:hAnsi="Montserrat Black"/>
          <w:sz w:val="2"/>
          <w:szCs w:val="2"/>
        </w:rPr>
      </w:pPr>
      <w:r w:rsidDel="00000000" w:rsidR="00000000" w:rsidRPr="00000000">
        <w:rPr>
          <w:rtl w:val="0"/>
        </w:rPr>
      </w:r>
    </w:p>
    <w:tbl>
      <w:tblPr>
        <w:tblStyle w:val="Table1"/>
        <w:tblW w:w="1012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25"/>
        <w:tblGridChange w:id="0">
          <w:tblGrid>
            <w:gridCol w:w="10125"/>
          </w:tblGrid>
        </w:tblGridChange>
      </w:tblGrid>
      <w:tr>
        <w:trPr>
          <w:trHeight w:val="14415"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2">
            <w:pPr>
              <w:widowControl w:val="0"/>
              <w:spacing w:before="31.971435546875" w:lineRule="auto"/>
              <w:ind w:left="450" w:right="825" w:firstLine="270"/>
              <w:jc w:val="center"/>
              <w:rPr>
                <w:rFonts w:ascii="Montserrat Black" w:cs="Montserrat Black" w:eastAsia="Montserrat Black" w:hAnsi="Montserrat Black"/>
                <w:sz w:val="74"/>
                <w:szCs w:val="74"/>
              </w:rPr>
            </w:pPr>
            <w:r w:rsidDel="00000000" w:rsidR="00000000" w:rsidRPr="00000000">
              <w:rPr>
                <w:rFonts w:ascii="Montserrat Black" w:cs="Montserrat Black" w:eastAsia="Montserrat Black" w:hAnsi="Montserrat Black"/>
                <w:sz w:val="74"/>
                <w:szCs w:val="74"/>
                <w:rtl w:val="0"/>
              </w:rPr>
              <w:t xml:space="preserve">Coloque o nome da sua escola aqui</w:t>
            </w:r>
          </w:p>
          <w:p w:rsidR="00000000" w:rsidDel="00000000" w:rsidP="00000000" w:rsidRDefault="00000000" w:rsidRPr="00000000" w14:paraId="00000003">
            <w:pPr>
              <w:widowControl w:val="0"/>
              <w:spacing w:before="31.971435546875" w:lineRule="auto"/>
              <w:ind w:left="450" w:right="825" w:firstLine="270"/>
              <w:jc w:val="center"/>
              <w:rPr>
                <w:rFonts w:ascii="Montserrat Black" w:cs="Montserrat Black" w:eastAsia="Montserrat Black" w:hAnsi="Montserrat Black"/>
                <w:sz w:val="84"/>
                <w:szCs w:val="84"/>
              </w:rPr>
            </w:pPr>
            <w:r w:rsidDel="00000000" w:rsidR="00000000" w:rsidRPr="00000000">
              <w:rPr>
                <w:rFonts w:ascii="Montserrat" w:cs="Montserrat" w:eastAsia="Montserrat" w:hAnsi="Montserrat"/>
                <w:sz w:val="66"/>
                <w:szCs w:val="66"/>
                <w:rtl w:val="0"/>
              </w:rPr>
              <w:t xml:space="preserve">Coloque o ano de referência do ppp aqui</w:t>
            </w:r>
            <w:r w:rsidDel="00000000" w:rsidR="00000000" w:rsidRPr="00000000">
              <w:rPr>
                <w:rtl w:val="0"/>
              </w:rPr>
            </w:r>
          </w:p>
        </w:tc>
      </w:tr>
    </w:tbl>
    <w:p w:rsidR="00000000" w:rsidDel="00000000" w:rsidP="00000000" w:rsidRDefault="00000000" w:rsidRPr="00000000" w14:paraId="00000004">
      <w:pPr>
        <w:widowControl w:val="0"/>
        <w:spacing w:line="276" w:lineRule="auto"/>
        <w:ind w:left="0" w:right="-1275" w:firstLine="0"/>
        <w:rPr>
          <w:rFonts w:ascii="Montserrat" w:cs="Montserrat" w:eastAsia="Montserrat" w:hAnsi="Montserrat"/>
          <w:color w:val="434343"/>
          <w:sz w:val="28"/>
          <w:szCs w:val="28"/>
        </w:rPr>
      </w:pPr>
      <w:r w:rsidDel="00000000" w:rsidR="00000000" w:rsidRPr="00000000">
        <w:rPr>
          <w:rFonts w:ascii="Montserrat Medium" w:cs="Montserrat Medium" w:eastAsia="Montserrat Medium" w:hAnsi="Montserrat Medium"/>
          <w:color w:val="434343"/>
          <w:sz w:val="28"/>
          <w:szCs w:val="28"/>
          <w:rtl w:val="0"/>
        </w:rPr>
        <w:br w:type="textWrapp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8523.160431629092"/>
            </w:tabs>
            <w:spacing w:after="0" w:before="80" w:line="360" w:lineRule="auto"/>
            <w:ind w:left="0" w:right="0" w:firstLine="0"/>
            <w:jc w:val="left"/>
            <w:rPr>
              <w:rFonts w:ascii="Montserrat ExtraBold" w:cs="Montserrat ExtraBold" w:eastAsia="Montserrat ExtraBold" w:hAnsi="Montserrat ExtraBold"/>
              <w:color w:val="434343"/>
            </w:rPr>
          </w:pPr>
          <w:r w:rsidDel="00000000" w:rsidR="00000000" w:rsidRPr="00000000">
            <w:fldChar w:fldCharType="begin"/>
            <w:instrText xml:space="preserve"> TOC \h \u \z </w:instrText>
            <w:fldChar w:fldCharType="separate"/>
          </w:r>
          <w:r w:rsidDel="00000000" w:rsidR="00000000" w:rsidRPr="00000000">
            <w:rPr>
              <w:rFonts w:ascii="Montserrat ExtraBold" w:cs="Montserrat ExtraBold" w:eastAsia="Montserrat ExtraBold" w:hAnsi="Montserrat ExtraBold"/>
              <w:color w:val="434343"/>
              <w:sz w:val="28"/>
              <w:szCs w:val="28"/>
              <w:rtl w:val="0"/>
            </w:rPr>
            <w:t xml:space="preserve">ÍNDICE</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8523.160431629092"/>
            </w:tabs>
            <w:spacing w:after="0" w:before="80" w:line="360" w:lineRule="auto"/>
            <w:ind w:left="0" w:right="0" w:firstLine="0"/>
            <w:jc w:val="left"/>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523.160431629092"/>
            </w:tabs>
            <w:spacing w:after="0" w:before="80" w:line="360" w:lineRule="auto"/>
            <w:ind w:left="0" w:right="0" w:firstLine="0"/>
            <w:jc w:val="left"/>
            <w:rPr>
              <w:rFonts w:ascii="Montserrat" w:cs="Montserrat" w:eastAsia="Montserrat" w:hAnsi="Montserrat"/>
              <w:color w:val="434343"/>
              <w:sz w:val="28"/>
              <w:szCs w:val="28"/>
            </w:rPr>
          </w:pPr>
          <w:hyperlink w:anchor="_6epxtqvhbz55">
            <w:r w:rsidDel="00000000" w:rsidR="00000000" w:rsidRPr="00000000">
              <w:rPr>
                <w:rFonts w:ascii="Montserrat" w:cs="Montserrat" w:eastAsia="Montserrat" w:hAnsi="Montserrat"/>
                <w:color w:val="434343"/>
                <w:sz w:val="28"/>
                <w:szCs w:val="28"/>
                <w:rtl w:val="0"/>
              </w:rPr>
              <w:t xml:space="preserve">INTRODUÇÃO</w:t>
            </w:r>
          </w:hyperlink>
          <w:r w:rsidDel="00000000" w:rsidR="00000000" w:rsidRPr="00000000">
            <w:rPr>
              <w:rFonts w:ascii="Montserrat" w:cs="Montserrat" w:eastAsia="Montserrat" w:hAnsi="Montserrat"/>
              <w:color w:val="434343"/>
              <w:sz w:val="28"/>
              <w:szCs w:val="28"/>
              <w:rtl w:val="0"/>
            </w:rPr>
            <w:tab/>
          </w:r>
          <w:r w:rsidDel="00000000" w:rsidR="00000000" w:rsidRPr="00000000">
            <w:fldChar w:fldCharType="begin"/>
            <w:instrText xml:space="preserve"> PAGEREF _6epxtqvhbz55 \h </w:instrText>
            <w:fldChar w:fldCharType="separate"/>
          </w:r>
          <w:r w:rsidDel="00000000" w:rsidR="00000000" w:rsidRPr="00000000">
            <w:rPr>
              <w:rFonts w:ascii="Montserrat" w:cs="Montserrat" w:eastAsia="Montserrat" w:hAnsi="Montserrat"/>
              <w:color w:val="434343"/>
              <w:sz w:val="28"/>
              <w:szCs w:val="28"/>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8523.160431629092"/>
            </w:tabs>
            <w:spacing w:after="0" w:before="80" w:line="360" w:lineRule="auto"/>
            <w:ind w:left="0" w:right="0" w:firstLine="0"/>
            <w:jc w:val="left"/>
            <w:rPr>
              <w:rFonts w:ascii="Montserrat" w:cs="Montserrat" w:eastAsia="Montserrat" w:hAnsi="Montserrat"/>
              <w:color w:val="434343"/>
              <w:sz w:val="28"/>
              <w:szCs w:val="28"/>
            </w:rPr>
          </w:pPr>
          <w:hyperlink w:anchor="_bqg0dvm9prtj">
            <w:r w:rsidDel="00000000" w:rsidR="00000000" w:rsidRPr="00000000">
              <w:rPr>
                <w:rFonts w:ascii="Montserrat" w:cs="Montserrat" w:eastAsia="Montserrat" w:hAnsi="Montserrat"/>
                <w:color w:val="434343"/>
                <w:sz w:val="28"/>
                <w:szCs w:val="28"/>
                <w:rtl w:val="0"/>
              </w:rPr>
              <w:t xml:space="preserve">CONTEXTO DA ESCOLA</w:t>
            </w:r>
          </w:hyperlink>
          <w:r w:rsidDel="00000000" w:rsidR="00000000" w:rsidRPr="00000000">
            <w:rPr>
              <w:rFonts w:ascii="Montserrat" w:cs="Montserrat" w:eastAsia="Montserrat" w:hAnsi="Montserrat"/>
              <w:color w:val="434343"/>
              <w:sz w:val="28"/>
              <w:szCs w:val="28"/>
              <w:rtl w:val="0"/>
            </w:rPr>
            <w:tab/>
          </w:r>
          <w:r w:rsidDel="00000000" w:rsidR="00000000" w:rsidRPr="00000000">
            <w:fldChar w:fldCharType="begin"/>
            <w:instrText xml:space="preserve"> PAGEREF _bqg0dvm9prtj \h </w:instrText>
            <w:fldChar w:fldCharType="separate"/>
          </w:r>
          <w:r w:rsidDel="00000000" w:rsidR="00000000" w:rsidRPr="00000000">
            <w:rPr>
              <w:rFonts w:ascii="Montserrat" w:cs="Montserrat" w:eastAsia="Montserrat" w:hAnsi="Montserrat"/>
              <w:color w:val="434343"/>
              <w:sz w:val="28"/>
              <w:szCs w:val="28"/>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8523.160431629092"/>
            </w:tabs>
            <w:spacing w:after="0" w:before="80" w:line="360" w:lineRule="auto"/>
            <w:ind w:left="0" w:right="0" w:firstLine="0"/>
            <w:jc w:val="left"/>
            <w:rPr>
              <w:rFonts w:ascii="Montserrat" w:cs="Montserrat" w:eastAsia="Montserrat" w:hAnsi="Montserrat"/>
              <w:color w:val="434343"/>
              <w:sz w:val="28"/>
              <w:szCs w:val="28"/>
            </w:rPr>
          </w:pPr>
          <w:hyperlink w:anchor="_u6l97k3qljlr">
            <w:r w:rsidDel="00000000" w:rsidR="00000000" w:rsidRPr="00000000">
              <w:rPr>
                <w:rFonts w:ascii="Montserrat" w:cs="Montserrat" w:eastAsia="Montserrat" w:hAnsi="Montserrat"/>
                <w:color w:val="434343"/>
                <w:sz w:val="28"/>
                <w:szCs w:val="28"/>
                <w:rtl w:val="0"/>
              </w:rPr>
              <w:t xml:space="preserve">CARACTERIZAÇÃO DA ESCOLA</w:t>
            </w:r>
          </w:hyperlink>
          <w:r w:rsidDel="00000000" w:rsidR="00000000" w:rsidRPr="00000000">
            <w:rPr>
              <w:rFonts w:ascii="Montserrat" w:cs="Montserrat" w:eastAsia="Montserrat" w:hAnsi="Montserrat"/>
              <w:color w:val="434343"/>
              <w:sz w:val="28"/>
              <w:szCs w:val="28"/>
              <w:rtl w:val="0"/>
            </w:rPr>
            <w:tab/>
          </w:r>
          <w:r w:rsidDel="00000000" w:rsidR="00000000" w:rsidRPr="00000000">
            <w:fldChar w:fldCharType="begin"/>
            <w:instrText xml:space="preserve"> PAGEREF _u6l97k3qljlr \h </w:instrText>
            <w:fldChar w:fldCharType="separate"/>
          </w:r>
          <w:r w:rsidDel="00000000" w:rsidR="00000000" w:rsidRPr="00000000">
            <w:rPr>
              <w:rFonts w:ascii="Montserrat" w:cs="Montserrat" w:eastAsia="Montserrat" w:hAnsi="Montserrat"/>
              <w:color w:val="434343"/>
              <w:sz w:val="28"/>
              <w:szCs w:val="28"/>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523.160431629092"/>
            </w:tabs>
            <w:spacing w:after="0" w:before="80" w:line="360" w:lineRule="auto"/>
            <w:ind w:left="0" w:right="0" w:firstLine="0"/>
            <w:jc w:val="left"/>
            <w:rPr>
              <w:rFonts w:ascii="Montserrat" w:cs="Montserrat" w:eastAsia="Montserrat" w:hAnsi="Montserrat"/>
              <w:color w:val="434343"/>
              <w:sz w:val="28"/>
              <w:szCs w:val="28"/>
            </w:rPr>
          </w:pPr>
          <w:hyperlink w:anchor="_hufnldixfjyp">
            <w:r w:rsidDel="00000000" w:rsidR="00000000" w:rsidRPr="00000000">
              <w:rPr>
                <w:rFonts w:ascii="Montserrat" w:cs="Montserrat" w:eastAsia="Montserrat" w:hAnsi="Montserrat"/>
                <w:color w:val="434343"/>
                <w:sz w:val="28"/>
                <w:szCs w:val="28"/>
                <w:rtl w:val="0"/>
              </w:rPr>
              <w:t xml:space="preserve">DIRETRIZES PEDAGÓGICAS</w:t>
            </w:r>
          </w:hyperlink>
          <w:r w:rsidDel="00000000" w:rsidR="00000000" w:rsidRPr="00000000">
            <w:rPr>
              <w:rFonts w:ascii="Montserrat" w:cs="Montserrat" w:eastAsia="Montserrat" w:hAnsi="Montserrat"/>
              <w:color w:val="434343"/>
              <w:sz w:val="28"/>
              <w:szCs w:val="28"/>
              <w:rtl w:val="0"/>
            </w:rPr>
            <w:tab/>
          </w:r>
          <w:r w:rsidDel="00000000" w:rsidR="00000000" w:rsidRPr="00000000">
            <w:fldChar w:fldCharType="begin"/>
            <w:instrText xml:space="preserve"> PAGEREF _hufnldixfjyp \h </w:instrText>
            <w:fldChar w:fldCharType="separate"/>
          </w:r>
          <w:r w:rsidDel="00000000" w:rsidR="00000000" w:rsidRPr="00000000">
            <w:rPr>
              <w:rFonts w:ascii="Montserrat" w:cs="Montserrat" w:eastAsia="Montserrat" w:hAnsi="Montserrat"/>
              <w:color w:val="434343"/>
              <w:sz w:val="28"/>
              <w:szCs w:val="28"/>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523.160431629092"/>
            </w:tabs>
            <w:spacing w:after="0" w:before="80" w:line="360" w:lineRule="auto"/>
            <w:ind w:left="0" w:right="0" w:firstLine="0"/>
            <w:jc w:val="left"/>
            <w:rPr>
              <w:rFonts w:ascii="Montserrat" w:cs="Montserrat" w:eastAsia="Montserrat" w:hAnsi="Montserrat"/>
              <w:color w:val="434343"/>
              <w:sz w:val="28"/>
              <w:szCs w:val="28"/>
            </w:rPr>
          </w:pPr>
          <w:hyperlink w:anchor="_2eb7k0p7bn6r">
            <w:r w:rsidDel="00000000" w:rsidR="00000000" w:rsidRPr="00000000">
              <w:rPr>
                <w:rFonts w:ascii="Montserrat" w:cs="Montserrat" w:eastAsia="Montserrat" w:hAnsi="Montserrat"/>
                <w:color w:val="434343"/>
                <w:sz w:val="28"/>
                <w:szCs w:val="28"/>
                <w:rtl w:val="0"/>
              </w:rPr>
              <w:t xml:space="preserve">PLANO DE AÇÃO</w:t>
            </w:r>
          </w:hyperlink>
          <w:r w:rsidDel="00000000" w:rsidR="00000000" w:rsidRPr="00000000">
            <w:rPr>
              <w:rFonts w:ascii="Montserrat" w:cs="Montserrat" w:eastAsia="Montserrat" w:hAnsi="Montserrat"/>
              <w:color w:val="434343"/>
              <w:sz w:val="28"/>
              <w:szCs w:val="28"/>
              <w:rtl w:val="0"/>
            </w:rPr>
            <w:tab/>
          </w:r>
          <w:r w:rsidDel="00000000" w:rsidR="00000000" w:rsidRPr="00000000">
            <w:fldChar w:fldCharType="begin"/>
            <w:instrText xml:space="preserve"> PAGEREF _2eb7k0p7bn6r \h </w:instrText>
            <w:fldChar w:fldCharType="separate"/>
          </w:r>
          <w:r w:rsidDel="00000000" w:rsidR="00000000" w:rsidRPr="00000000">
            <w:rPr>
              <w:rFonts w:ascii="Montserrat" w:cs="Montserrat" w:eastAsia="Montserrat" w:hAnsi="Montserrat"/>
              <w:color w:val="434343"/>
              <w:sz w:val="28"/>
              <w:szCs w:val="28"/>
              <w:rtl w:val="0"/>
            </w:rPr>
            <w:t xml:space="preserve">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C">
      <w:pPr>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0D">
      <w:pPr>
        <w:widowControl w:val="0"/>
        <w:spacing w:line="276" w:lineRule="auto"/>
        <w:ind w:left="0" w:right="-1275" w:firstLine="0"/>
        <w:rPr>
          <w:rFonts w:ascii="Montserrat Medium" w:cs="Montserrat Medium" w:eastAsia="Montserrat Medium" w:hAnsi="Montserrat Medium"/>
          <w:color w:val="434343"/>
          <w:sz w:val="28"/>
          <w:szCs w:val="28"/>
        </w:rPr>
      </w:pPr>
      <w:r w:rsidDel="00000000" w:rsidR="00000000" w:rsidRPr="00000000">
        <w:rPr>
          <w:rtl w:val="0"/>
        </w:rPr>
      </w:r>
    </w:p>
    <w:p w:rsidR="00000000" w:rsidDel="00000000" w:rsidP="00000000" w:rsidRDefault="00000000" w:rsidRPr="00000000" w14:paraId="0000000E">
      <w:pPr>
        <w:widowControl w:val="0"/>
        <w:spacing w:line="276" w:lineRule="auto"/>
        <w:ind w:left="0" w:right="-1275" w:firstLine="0"/>
        <w:rPr>
          <w:rFonts w:ascii="Montserrat Medium" w:cs="Montserrat Medium" w:eastAsia="Montserrat Medium" w:hAnsi="Montserrat Medium"/>
          <w:color w:val="434343"/>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widowControl w:val="0"/>
        <w:spacing w:line="276" w:lineRule="auto"/>
        <w:ind w:left="0" w:right="-1275" w:firstLine="0"/>
        <w:rPr>
          <w:rFonts w:ascii="Montserrat Medium" w:cs="Montserrat Medium" w:eastAsia="Montserrat Medium" w:hAnsi="Montserrat Medium"/>
          <w:color w:val="434343"/>
          <w:sz w:val="28"/>
          <w:szCs w:val="28"/>
        </w:rPr>
      </w:pPr>
      <w:r w:rsidDel="00000000" w:rsidR="00000000" w:rsidRPr="00000000">
        <w:rPr>
          <w:rFonts w:ascii="Montserrat Medium" w:cs="Montserrat Medium" w:eastAsia="Montserrat Medium" w:hAnsi="Montserrat Medium"/>
          <w:color w:val="434343"/>
          <w:sz w:val="28"/>
          <w:szCs w:val="28"/>
          <w:rtl w:val="0"/>
        </w:rPr>
        <w:br w:type="textWrapping"/>
      </w:r>
    </w:p>
    <w:p w:rsidR="00000000" w:rsidDel="00000000" w:rsidP="00000000" w:rsidRDefault="00000000" w:rsidRPr="00000000" w14:paraId="00000010">
      <w:pPr>
        <w:pStyle w:val="Heading2"/>
        <w:widowControl w:val="0"/>
        <w:spacing w:line="360" w:lineRule="auto"/>
        <w:ind w:right="-1275"/>
        <w:rPr>
          <w:rFonts w:ascii="Montserrat" w:cs="Montserrat" w:eastAsia="Montserrat" w:hAnsi="Montserrat"/>
          <w:color w:val="434343"/>
          <w:sz w:val="14"/>
          <w:szCs w:val="14"/>
        </w:rPr>
      </w:pPr>
      <w:bookmarkStart w:colFirst="0" w:colLast="0" w:name="_6epxtqvhbz55" w:id="0"/>
      <w:bookmarkEnd w:id="0"/>
      <w:r w:rsidDel="00000000" w:rsidR="00000000" w:rsidRPr="00000000">
        <w:rPr>
          <w:rFonts w:ascii="Montserrat ExtraBold" w:cs="Montserrat ExtraBold" w:eastAsia="Montserrat ExtraBold" w:hAnsi="Montserrat ExtraBold"/>
          <w:color w:val="434343"/>
          <w:sz w:val="28"/>
          <w:szCs w:val="28"/>
          <w:rtl w:val="0"/>
        </w:rPr>
        <w:t xml:space="preserve">INTRODUÇÃO</w:t>
      </w:r>
      <w:r w:rsidDel="00000000" w:rsidR="00000000" w:rsidRPr="00000000">
        <w:rPr>
          <w:rtl w:val="0"/>
        </w:rPr>
      </w:r>
    </w:p>
    <w:p w:rsidR="00000000" w:rsidDel="00000000" w:rsidP="00000000" w:rsidRDefault="00000000" w:rsidRPr="00000000" w14:paraId="00000011">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Descreva neste espaço no que consiste a missão e visão da escola. Considere os valores que são caros para o desenvolvimento integral dos estudantes e para a comunidade escolar considerando o contexto da escola e a função social da Educação. Esse trecho deve ser respaldado no plano municipal ou estadual de Educação e não precisa ser alterado todos os anos. A missão e visão da escola só mudam quando os princípios estabelecidos são superados ou quando o contexto da escola sofreu alterações – como a chegada de muitos alunos imigrantes, a introdução de uma nova etapa de ensino na escola ou a implementação de novas</w:t>
      </w:r>
    </w:p>
    <w:p w:rsidR="00000000" w:rsidDel="00000000" w:rsidP="00000000" w:rsidRDefault="00000000" w:rsidRPr="00000000" w14:paraId="00000012">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diretrizes educacionais, como a Base Nacional Comum Curricular.</w:t>
      </w:r>
    </w:p>
    <w:p w:rsidR="00000000" w:rsidDel="00000000" w:rsidP="00000000" w:rsidRDefault="00000000" w:rsidRPr="00000000" w14:paraId="00000013">
      <w:pPr>
        <w:pStyle w:val="Heading2"/>
        <w:widowControl w:val="0"/>
        <w:spacing w:line="360" w:lineRule="auto"/>
        <w:ind w:right="-1275"/>
        <w:rPr>
          <w:rFonts w:ascii="Montserrat ExtraBold" w:cs="Montserrat ExtraBold" w:eastAsia="Montserrat ExtraBold" w:hAnsi="Montserrat ExtraBold"/>
          <w:sz w:val="20"/>
          <w:szCs w:val="20"/>
        </w:rPr>
      </w:pPr>
      <w:bookmarkStart w:colFirst="0" w:colLast="0" w:name="_bqg0dvm9prtj" w:id="1"/>
      <w:bookmarkEnd w:id="1"/>
      <w:r w:rsidDel="00000000" w:rsidR="00000000" w:rsidRPr="00000000">
        <w:rPr>
          <w:rFonts w:ascii="Montserrat Medium" w:cs="Montserrat Medium" w:eastAsia="Montserrat Medium" w:hAnsi="Montserrat Medium"/>
          <w:sz w:val="20"/>
          <w:szCs w:val="20"/>
          <w:rtl w:val="0"/>
        </w:rPr>
        <w:br w:type="textWrapping"/>
      </w:r>
      <w:r w:rsidDel="00000000" w:rsidR="00000000" w:rsidRPr="00000000">
        <w:rPr>
          <w:rFonts w:ascii="Montserrat ExtraBold" w:cs="Montserrat ExtraBold" w:eastAsia="Montserrat ExtraBold" w:hAnsi="Montserrat ExtraBold"/>
          <w:sz w:val="28"/>
          <w:szCs w:val="28"/>
          <w:rtl w:val="0"/>
        </w:rPr>
        <w:t xml:space="preserve">CONTEXTO DA ESCOLA</w:t>
      </w:r>
      <w:r w:rsidDel="00000000" w:rsidR="00000000" w:rsidRPr="00000000">
        <w:rPr>
          <w:rtl w:val="0"/>
        </w:rPr>
      </w:r>
    </w:p>
    <w:p w:rsidR="00000000" w:rsidDel="00000000" w:rsidP="00000000" w:rsidRDefault="00000000" w:rsidRPr="00000000" w14:paraId="00000014">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O objetivo de retratar o contexto da escola é compreender a realidade da qual os alunos fazem parte. Resgate aqui o histórico da escola: ela existe desde quando? Quais etapas de ensino são atendidas pela instituição? Em que turnos a escola funciona? Onde se localiza? Como é o bairro e o município? Quais foram os marcos institucionais da trajetória da escola – como, por exemplo, migração da rede estadual para municipal, criação da associação de pais e mestres ou grêmio</w:t>
      </w:r>
    </w:p>
    <w:p w:rsidR="00000000" w:rsidDel="00000000" w:rsidP="00000000" w:rsidRDefault="00000000" w:rsidRPr="00000000" w14:paraId="00000015">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estudantil? Quais são as características da comunidade que marcam sua identidade – como comemorações locais, instituições de referência na região e outros elementos culturais?</w:t>
      </w:r>
    </w:p>
    <w:p w:rsidR="00000000" w:rsidDel="00000000" w:rsidP="00000000" w:rsidRDefault="00000000" w:rsidRPr="00000000" w14:paraId="00000016">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Aborde características da clientela: quem são os alunos? Eles moram na região? É possível também, a partir dos dados de ficha de matrícula e aplicação de questionários de perfil das famílias, incluir informações diversas sobre os alunos e seus familiares, como necessidades especiais, nível de escolaridade dos pais, profissão, renda e constituição familiar. Essas informações podem colaborar para identificar ações necessárias ou dificuldades que a escola pode se deparar. As informações destacadas neste espaço podem ou não virar desdobramentos para o plano de ação. Considere características culturais, econômicas e sociais da comunidade em que a escola está inserida.</w:t>
      </w:r>
    </w:p>
    <w:p w:rsidR="00000000" w:rsidDel="00000000" w:rsidP="00000000" w:rsidRDefault="00000000" w:rsidRPr="00000000" w14:paraId="00000017">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tl w:val="0"/>
        </w:rPr>
      </w:r>
    </w:p>
    <w:p w:rsidR="00000000" w:rsidDel="00000000" w:rsidP="00000000" w:rsidRDefault="00000000" w:rsidRPr="00000000" w14:paraId="00000018">
      <w:pPr>
        <w:pStyle w:val="Heading2"/>
        <w:widowControl w:val="0"/>
        <w:spacing w:line="360" w:lineRule="auto"/>
        <w:ind w:right="-1275"/>
        <w:rPr/>
      </w:pPr>
      <w:bookmarkStart w:colFirst="0" w:colLast="0" w:name="_u6l97k3qljlr" w:id="2"/>
      <w:bookmarkEnd w:id="2"/>
      <w:r w:rsidDel="00000000" w:rsidR="00000000" w:rsidRPr="00000000">
        <w:rPr>
          <w:rtl w:val="0"/>
        </w:rPr>
        <w:t xml:space="preserve">CARACTERIZAÇÃO DA ESCOLA</w:t>
      </w:r>
    </w:p>
    <w:p w:rsidR="00000000" w:rsidDel="00000000" w:rsidP="00000000" w:rsidRDefault="00000000" w:rsidRPr="00000000" w14:paraId="00000019">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Liste aqui os recursos humanos, financeiros e materiais disponíveis na escola. O propósito dessa etapa é mapear o cenário da escola e obter informações que possam ajudar no diagnóstico da instituição. O objetivo é dar clareza sobre que tipos de projetos poderão ser propostos e quais são as prioridades para o ano.  Algumas perguntas que podem ser disparadoras para a caracterização: quantos professores a escola possui? Quantos são efetivos? A rotatividade docente é alta? De que maneira se estrutura da gestão e se organiza o funcionamento geral da</w:t>
      </w:r>
    </w:p>
    <w:p w:rsidR="00000000" w:rsidDel="00000000" w:rsidP="00000000" w:rsidRDefault="00000000" w:rsidRPr="00000000" w14:paraId="0000001A">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instituição? Como a comunidade participa da realidade escolar? Como a escola atua na comunidade? Qual é a situação da estrutura física? Há quantas salas de aula? A escola possui</w:t>
      </w:r>
    </w:p>
    <w:p w:rsidR="00000000" w:rsidDel="00000000" w:rsidP="00000000" w:rsidRDefault="00000000" w:rsidRPr="00000000" w14:paraId="0000001B">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laboratórios ou outros espaços de aprendizagem diferenciados? Quais são os equipamentos disponíveis? Há internet para uso da equipe docente e/ou estudantes? O acervo literário da escola é amplo? Quantas refeições são oferecidas pela escola?</w:t>
      </w:r>
    </w:p>
    <w:p w:rsidR="00000000" w:rsidDel="00000000" w:rsidP="00000000" w:rsidRDefault="00000000" w:rsidRPr="00000000" w14:paraId="0000001C">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É importante também que esta etapa do PPP contemple dados sobre a aprendizagem. Qual é o desempenho dos alunos nas avaliações internas e externas? A escola atinge as metas estabelecidas pela rede? Há evasão e abandono? Como são as taxas de distorção idade-série? Como foi a evolução dos dados nos últimos anos? As taxas aumentaram, diminuíram ou estagnaram?</w:t>
      </w:r>
    </w:p>
    <w:p w:rsidR="00000000" w:rsidDel="00000000" w:rsidP="00000000" w:rsidRDefault="00000000" w:rsidRPr="00000000" w14:paraId="0000001D">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tl w:val="0"/>
        </w:rPr>
      </w:r>
    </w:p>
    <w:p w:rsidR="00000000" w:rsidDel="00000000" w:rsidP="00000000" w:rsidRDefault="00000000" w:rsidRPr="00000000" w14:paraId="0000001E">
      <w:pPr>
        <w:pStyle w:val="Heading2"/>
        <w:widowControl w:val="0"/>
        <w:spacing w:line="360" w:lineRule="auto"/>
        <w:ind w:right="-1275"/>
        <w:rPr/>
      </w:pPr>
      <w:bookmarkStart w:colFirst="0" w:colLast="0" w:name="_hufnldixfjyp" w:id="3"/>
      <w:bookmarkEnd w:id="3"/>
      <w:r w:rsidDel="00000000" w:rsidR="00000000" w:rsidRPr="00000000">
        <w:rPr>
          <w:rtl w:val="0"/>
        </w:rPr>
        <w:t xml:space="preserve">DIRETRIZES PEDAGÓGICAS</w:t>
      </w:r>
    </w:p>
    <w:p w:rsidR="00000000" w:rsidDel="00000000" w:rsidP="00000000" w:rsidRDefault="00000000" w:rsidRPr="00000000" w14:paraId="0000001F">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Com base no diagnóstico feito nos dois pontos anteriores, é hora de definir o que deve ser trabalhado. A construção da etapa deve se apoiar nos referenciais curriculares da secretaria e na Base Nacional Comum Curricular para descrever os objetivos de ensino, as metas e aprendizagem e a forma de avaliação.</w:t>
      </w:r>
    </w:p>
    <w:p w:rsidR="00000000" w:rsidDel="00000000" w:rsidP="00000000" w:rsidRDefault="00000000" w:rsidRPr="00000000" w14:paraId="00000020">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tl w:val="0"/>
        </w:rPr>
      </w:r>
    </w:p>
    <w:p w:rsidR="00000000" w:rsidDel="00000000" w:rsidP="00000000" w:rsidRDefault="00000000" w:rsidRPr="00000000" w14:paraId="00000021">
      <w:pPr>
        <w:pStyle w:val="Heading2"/>
        <w:widowControl w:val="0"/>
        <w:spacing w:line="360" w:lineRule="auto"/>
        <w:ind w:right="-1275"/>
        <w:rPr/>
      </w:pPr>
      <w:bookmarkStart w:colFirst="0" w:colLast="0" w:name="_2eb7k0p7bn6r" w:id="4"/>
      <w:bookmarkEnd w:id="4"/>
      <w:r w:rsidDel="00000000" w:rsidR="00000000" w:rsidRPr="00000000">
        <w:rPr>
          <w:rtl w:val="0"/>
        </w:rPr>
        <w:t xml:space="preserve">PLANO DE AÇÃO</w:t>
      </w:r>
    </w:p>
    <w:p w:rsidR="00000000" w:rsidDel="00000000" w:rsidP="00000000" w:rsidRDefault="00000000" w:rsidRPr="00000000" w14:paraId="00000022">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O plano de ação é o desdobramento prático do que será feito para atingir as metas e</w:t>
      </w:r>
    </w:p>
    <w:p w:rsidR="00000000" w:rsidDel="00000000" w:rsidP="00000000" w:rsidRDefault="00000000" w:rsidRPr="00000000" w14:paraId="00000023">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sonhos da escola. Nesta etapa é necessário descrever quais serão as ações prioritárias. Inclua as ações planejadas para o ano, os projetos institucionais da escola e também os projetos permanentes da escola que podem colaborar para atacar os problemas identificados. Vale lembrar que o PPP é o um documento vivo e pode ser atualizado em qualquer época do ano, apesar de usualmente ser atualizado na mudança de ano letivo.</w:t>
      </w:r>
    </w:p>
    <w:p w:rsidR="00000000" w:rsidDel="00000000" w:rsidP="00000000" w:rsidRDefault="00000000" w:rsidRPr="00000000" w14:paraId="00000024">
      <w:pPr>
        <w:widowControl w:val="0"/>
        <w:spacing w:line="360" w:lineRule="auto"/>
        <w:ind w:left="0" w:right="-1275" w:firstLine="0"/>
        <w:rPr>
          <w:rFonts w:ascii="Montserrat Medium" w:cs="Montserrat Medium" w:eastAsia="Montserrat Medium" w:hAnsi="Montserrat Medium"/>
          <w:color w:val="434343"/>
          <w:sz w:val="20"/>
          <w:szCs w:val="20"/>
        </w:rPr>
      </w:pPr>
      <w:r w:rsidDel="00000000" w:rsidR="00000000" w:rsidRPr="00000000">
        <w:rPr>
          <w:rFonts w:ascii="Montserrat Medium" w:cs="Montserrat Medium" w:eastAsia="Montserrat Medium" w:hAnsi="Montserrat Medium"/>
          <w:color w:val="434343"/>
          <w:sz w:val="20"/>
          <w:szCs w:val="20"/>
          <w:rtl w:val="0"/>
        </w:rPr>
        <w:t xml:space="preserve">As informações de CONTEXTO e CARACTERIZAÇÃO DA ESCOLA podem colaborar com indícios de ações importantes. Ao identificar, por exemplo, que a taxa de distorção idade-série é alta, a escola pode propor um plano de ação focado em reforço no contraturno. Ou ao averiguar qual é o nível de escolaridade dos pais e responsáveis, por exemplo, a instituição de ensino pode descobrir que na comunidade há uma grande porcentagem de analfabetos. A partir disso, a escola consegue antecipar situações como a falta de acompanhamento escolar e de tarefas de casa e já orientar os familiares sobre formas de acompanhar as crianças em seu percurso de aprendizagem sem necessariamente estarem apropriadas do conteúdo ensinado em aulas. Outra possibilidade seria oferecer aulas para Educação de Jovens e Adultos (EJA) ou mesmo estabelecer parceria com outra instituição que oferte a modalidade para fazer uma busca ativa desses familiares.</w:t>
      </w:r>
    </w:p>
    <w:sectPr>
      <w:headerReference r:id="rId6" w:type="default"/>
      <w:headerReference r:id="rId7" w:type="first"/>
      <w:footerReference r:id="rId8" w:type="default"/>
      <w:footerReference r:id="rId9" w:type="first"/>
      <w:pgSz w:h="16820" w:w="11900" w:orient="portrait"/>
      <w:pgMar w:bottom="735" w:top="983.92822265625" w:left="961.0940551757812" w:right="2421.25732421875" w:header="720" w:footer="431.999999999999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ontserrat Black">
    <w:embedBold w:fontKey="{00000000-0000-0000-0000-000000000000}" r:id="rId1" w:subsetted="0"/>
    <w:embedBoldItalic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ontserrat ExtraBold">
    <w:embedBold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ind w:left="-90" w:right="-1545" w:firstLine="0"/>
      <w:jc w:val="left"/>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28">
    <w:pPr>
      <w:ind w:left="-90" w:right="-1545" w:firstLine="0"/>
      <w:jc w:val="left"/>
      <w:rPr>
        <w:rFonts w:ascii="Montserrat Light" w:cs="Montserrat Light" w:eastAsia="Montserrat Light" w:hAnsi="Montserrat Light"/>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ind w:right="-1455"/>
      <w:jc w:val="center"/>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Material do gestor </w:t>
    </w:r>
    <w:r w:rsidDel="00000000" w:rsidR="00000000" w:rsidRPr="00000000">
      <w:rPr>
        <w:rFonts w:ascii="Montserrat Light" w:cs="Montserrat Light" w:eastAsia="Montserrat Light" w:hAnsi="Montserrat Light"/>
        <w:sz w:val="14"/>
        <w:szCs w:val="14"/>
        <w:rtl w:val="0"/>
      </w:rPr>
      <w:t xml:space="preserve">•</w:t>
    </w:r>
    <w:r w:rsidDel="00000000" w:rsidR="00000000" w:rsidRPr="00000000">
      <w:rPr>
        <w:rFonts w:ascii="Montserrat Light" w:cs="Montserrat Light" w:eastAsia="Montserrat Light" w:hAnsi="Montserrat Light"/>
        <w:sz w:val="14"/>
        <w:szCs w:val="14"/>
        <w:rtl w:val="0"/>
      </w:rPr>
      <w:t xml:space="preserve"> Nova Escola 2021 • Página </w:t>
    </w:r>
    <w:r w:rsidDel="00000000" w:rsidR="00000000" w:rsidRPr="00000000">
      <w:rPr>
        <w:rFonts w:ascii="Montserrat Light" w:cs="Montserrat Light" w:eastAsia="Montserrat Light" w:hAnsi="Montserrat Light"/>
        <w:sz w:val="14"/>
        <w:szCs w:val="1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ind w:right="-1365"/>
      <w:jc w:val="right"/>
      <w:rPr>
        <w:rFonts w:ascii="Montserrat" w:cs="Montserrat" w:eastAsia="Montserrat" w:hAnsi="Montserrat"/>
        <w:color w:val="999999"/>
        <w:sz w:val="16"/>
        <w:szCs w:val="16"/>
      </w:rPr>
    </w:pPr>
    <w:r w:rsidDel="00000000" w:rsidR="00000000" w:rsidRPr="00000000">
      <w:rPr>
        <w:rFonts w:ascii="Montserrat" w:cs="Montserrat" w:eastAsia="Montserrat" w:hAnsi="Montserrat"/>
        <w:color w:val="cccccc"/>
        <w:sz w:val="16"/>
        <w:szCs w:val="16"/>
        <w:rtl w:val="0"/>
      </w:rPr>
      <w:t xml:space="preserve">Projeto Político e Pedagógico</w:t>
    </w:r>
    <w:r w:rsidDel="00000000" w:rsidR="00000000" w:rsidRPr="00000000">
      <w:rPr>
        <w:rFonts w:ascii="Montserrat" w:cs="Montserrat" w:eastAsia="Montserrat" w:hAnsi="Montserrat"/>
        <w:color w:val="d9d9d9"/>
        <w:sz w:val="16"/>
        <w:szCs w:val="16"/>
        <w:rtl w:val="0"/>
      </w:rPr>
      <w:br w:type="textWrapping"/>
    </w:r>
    <w:r w:rsidDel="00000000" w:rsidR="00000000" w:rsidRPr="00000000">
      <w:rPr>
        <w:rtl w:val="0"/>
      </w:rPr>
    </w:r>
  </w:p>
  <w:p w:rsidR="00000000" w:rsidDel="00000000" w:rsidP="00000000" w:rsidRDefault="00000000" w:rsidRPr="00000000" w14:paraId="00000026">
    <w:pPr>
      <w:ind w:right="-1365"/>
      <w:jc w:val="right"/>
      <w:rPr>
        <w:rFonts w:ascii="Montserrat" w:cs="Montserrat" w:eastAsia="Montserrat" w:hAnsi="Montserrat"/>
        <w:color w:val="999999"/>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line="360" w:lineRule="auto"/>
      <w:ind w:right="-1275"/>
    </w:pPr>
    <w:rPr>
      <w:rFonts w:ascii="Montserrat ExtraBold" w:cs="Montserrat ExtraBold" w:eastAsia="Montserrat ExtraBold" w:hAnsi="Montserrat ExtraBold"/>
      <w:color w:val="434343"/>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regular.ttf"/><Relationship Id="rId10" Type="http://schemas.openxmlformats.org/officeDocument/2006/relationships/font" Target="fonts/MontserratMedium-boldItalic.ttf"/><Relationship Id="rId13" Type="http://schemas.openxmlformats.org/officeDocument/2006/relationships/font" Target="fonts/MontserratLight-italic.ttf"/><Relationship Id="rId12" Type="http://schemas.openxmlformats.org/officeDocument/2006/relationships/font" Target="fonts/MontserratLight-bold.ttf"/><Relationship Id="rId1" Type="http://schemas.openxmlformats.org/officeDocument/2006/relationships/font" Target="fonts/MontserratBlack-bold.ttf"/><Relationship Id="rId2" Type="http://schemas.openxmlformats.org/officeDocument/2006/relationships/font" Target="fonts/MontserratBlack-boldItalic.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MontserratMedium-italic.ttf"/><Relationship Id="rId15" Type="http://schemas.openxmlformats.org/officeDocument/2006/relationships/font" Target="fonts/MontserratExtraBold-bold.ttf"/><Relationship Id="rId14" Type="http://schemas.openxmlformats.org/officeDocument/2006/relationships/font" Target="fonts/MontserratLight-boldItalic.ttf"/><Relationship Id="rId16" Type="http://schemas.openxmlformats.org/officeDocument/2006/relationships/font" Target="fonts/MontserratExtraBold-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MontserratMedium-regular.ttf"/><Relationship Id="rId8" Type="http://schemas.openxmlformats.org/officeDocument/2006/relationships/font" Target="fonts/Montserrat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