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1419"/>
        <w:gridCol w:w="9497"/>
      </w:tblGrid>
      <w:tr w:rsidR="00AD4C7C" w14:paraId="6C8DD131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21B470F" w14:textId="77777777" w:rsidR="00AD4C7C" w:rsidRPr="00A02B3A" w:rsidRDefault="00AD4C7C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497" w:type="dxa"/>
          </w:tcPr>
          <w:p w14:paraId="6B81C5CA" w14:textId="77777777" w:rsidR="00AD4C7C" w:rsidRPr="007E4BDF" w:rsidRDefault="00AD4C7C" w:rsidP="00734225">
            <w:r>
              <w:t>Lí</w:t>
            </w:r>
            <w:r w:rsidRPr="007E4BDF">
              <w:t>ngua Portuguesa</w:t>
            </w:r>
          </w:p>
        </w:tc>
      </w:tr>
      <w:tr w:rsidR="00AD4C7C" w14:paraId="7B36EA3B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79F2A7B" w14:textId="77777777" w:rsidR="00AD4C7C" w:rsidRPr="00A02B3A" w:rsidRDefault="00AD4C7C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497" w:type="dxa"/>
          </w:tcPr>
          <w:p w14:paraId="502D76E4" w14:textId="77777777" w:rsidR="00AD4C7C" w:rsidRPr="007E4BDF" w:rsidRDefault="00AD4C7C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AD4C7C" w14:paraId="4364C54A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4C4DEBC" w14:textId="77777777" w:rsidR="00AD4C7C" w:rsidRPr="00A02B3A" w:rsidRDefault="00AD4C7C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497" w:type="dxa"/>
          </w:tcPr>
          <w:p w14:paraId="0FA18B2C" w14:textId="77777777" w:rsidR="00AD4C7C" w:rsidRPr="007E4BDF" w:rsidRDefault="00AD4C7C" w:rsidP="00734225">
            <w:r>
              <w:t>Segmentação da escrita; espaços em branco na frase.</w:t>
            </w:r>
          </w:p>
        </w:tc>
      </w:tr>
      <w:tr w:rsidR="00AD4C7C" w14:paraId="6901C1E9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BF18B77" w14:textId="77777777" w:rsidR="00AD4C7C" w:rsidRPr="00A02B3A" w:rsidRDefault="00AD4C7C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497" w:type="dxa"/>
          </w:tcPr>
          <w:p w14:paraId="4C801711" w14:textId="77777777" w:rsidR="00AD4C7C" w:rsidRPr="00D64D1E" w:rsidRDefault="00AD4C7C" w:rsidP="00734225">
            <w:pPr>
              <w:jc w:val="both"/>
              <w:rPr>
                <w:color w:val="FF0000"/>
              </w:rPr>
            </w:pPr>
            <w:r w:rsidRPr="00D64D1E">
              <w:rPr>
                <w:color w:val="252525"/>
              </w:rPr>
              <w:t>A ideia é verificar se os alunos</w:t>
            </w:r>
            <w:r>
              <w:rPr>
                <w:color w:val="252525"/>
              </w:rPr>
              <w:t xml:space="preserve"> compreendem a função dos espaços em branco na frase.</w:t>
            </w:r>
          </w:p>
        </w:tc>
      </w:tr>
      <w:tr w:rsidR="00AD4C7C" w14:paraId="2FE0E31D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3790694" w14:textId="77777777" w:rsidR="00AD4C7C" w:rsidRPr="00A02B3A" w:rsidRDefault="00AD4C7C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497" w:type="dxa"/>
          </w:tcPr>
          <w:p w14:paraId="54FE03B4" w14:textId="77777777" w:rsidR="00AD4C7C" w:rsidRPr="00154DA3" w:rsidRDefault="00AD4C7C" w:rsidP="0073422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color w:val="252525"/>
              </w:rPr>
              <w:t>Compreender a função dos espaços em branco na escrita de frases.</w:t>
            </w:r>
          </w:p>
        </w:tc>
      </w:tr>
      <w:tr w:rsidR="00AD4C7C" w14:paraId="73A21D39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1759764" w14:textId="77777777" w:rsidR="00AD4C7C" w:rsidRPr="00A02B3A" w:rsidRDefault="00AD4C7C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497" w:type="dxa"/>
          </w:tcPr>
          <w:p w14:paraId="773DB895" w14:textId="77777777" w:rsidR="00AD4C7C" w:rsidRPr="00895D30" w:rsidRDefault="00AD4C7C" w:rsidP="00734225">
            <w:pPr>
              <w:rPr>
                <w:color w:val="2D2A28"/>
                <w:sz w:val="28"/>
                <w:szCs w:val="28"/>
              </w:rPr>
            </w:pPr>
            <w:r w:rsidRPr="00895D30">
              <w:rPr>
                <w:color w:val="2D2A28"/>
                <w:sz w:val="28"/>
                <w:szCs w:val="28"/>
              </w:rPr>
              <w:t xml:space="preserve">REESCREVA A FRASE ABAIXO COM OS ESPAÇOS ADEQUADOS. </w:t>
            </w:r>
          </w:p>
          <w:p w14:paraId="2C6159E3" w14:textId="77777777" w:rsidR="00AD4C7C" w:rsidRDefault="00AD4C7C" w:rsidP="00734225">
            <w:pPr>
              <w:rPr>
                <w:color w:val="2D2A28"/>
              </w:rPr>
            </w:pPr>
          </w:p>
          <w:p w14:paraId="2C61A0BF" w14:textId="77777777" w:rsidR="00C4290D" w:rsidRPr="00895D30" w:rsidRDefault="00C4290D" w:rsidP="00734225">
            <w:pPr>
              <w:rPr>
                <w:color w:val="2D2A28"/>
                <w:sz w:val="28"/>
                <w:szCs w:val="28"/>
              </w:rPr>
            </w:pPr>
          </w:p>
          <w:p w14:paraId="2DC22D63" w14:textId="77777777" w:rsidR="00AD4C7C" w:rsidRPr="009877BC" w:rsidRDefault="00AD4C7C" w:rsidP="00734225">
            <w:pPr>
              <w:jc w:val="center"/>
              <w:rPr>
                <w:b/>
              </w:rPr>
            </w:pPr>
            <w:bookmarkStart w:id="0" w:name="_GoBack"/>
            <w:r w:rsidRPr="009877BC">
              <w:rPr>
                <w:b/>
                <w:color w:val="2D2A28"/>
                <w:sz w:val="28"/>
                <w:szCs w:val="28"/>
                <w:lang w:val="en-US"/>
              </w:rPr>
              <w:t>MEUGATOÉMUITOSAPECA.</w:t>
            </w:r>
          </w:p>
          <w:bookmarkEnd w:id="0"/>
          <w:p w14:paraId="0D53F33A" w14:textId="77777777" w:rsidR="00AD4C7C" w:rsidRDefault="00AD4C7C" w:rsidP="00734225">
            <w:pPr>
              <w:rPr>
                <w:color w:val="2D2A28"/>
                <w:sz w:val="28"/>
                <w:szCs w:val="28"/>
                <w:lang w:val="en-US"/>
              </w:rPr>
            </w:pPr>
          </w:p>
          <w:p w14:paraId="68A6BDC0" w14:textId="77777777" w:rsidR="00AD4C7C" w:rsidRDefault="00AD4C7C" w:rsidP="00734225">
            <w:pPr>
              <w:rPr>
                <w:color w:val="2D2A28"/>
                <w:sz w:val="28"/>
                <w:szCs w:val="28"/>
                <w:lang w:val="en-US"/>
              </w:rPr>
            </w:pPr>
          </w:p>
          <w:p w14:paraId="5FCA6C1A" w14:textId="77777777" w:rsidR="00AD4C7C" w:rsidRDefault="00AD4C7C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AD4C7C" w14:paraId="03DFF7C1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D48169C" w14:textId="77777777" w:rsidR="00AD4C7C" w:rsidRPr="00A02B3A" w:rsidRDefault="00AD4C7C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497" w:type="dxa"/>
          </w:tcPr>
          <w:p w14:paraId="41981EBC" w14:textId="77777777" w:rsidR="00AD4C7C" w:rsidRDefault="00AD4C7C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Meu gato é muito sapeca.</w:t>
            </w:r>
          </w:p>
        </w:tc>
      </w:tr>
      <w:tr w:rsidR="00AD4C7C" w14:paraId="1E15BFB7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2305857" w14:textId="77777777" w:rsidR="00AD4C7C" w:rsidRDefault="00AD4C7C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497" w:type="dxa"/>
          </w:tcPr>
          <w:p w14:paraId="53B9E868" w14:textId="77777777" w:rsidR="00AD4C7C" w:rsidRDefault="00AD4C7C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 w:rsidRPr="00895D30">
              <w:rPr>
                <w:rFonts w:ascii="Arial" w:hAnsi="Arial" w:cs="Arial"/>
                <w:color w:val="231F20"/>
              </w:rPr>
              <w:t xml:space="preserve">É importante que o aluno perceba a delimitação das palavras por espaços em branco na frase, e que </w:t>
            </w:r>
            <w:r w:rsidRPr="006807F8">
              <w:rPr>
                <w:rFonts w:ascii="Arial" w:hAnsi="Arial"/>
                <w:color w:val="231F20"/>
              </w:rPr>
              <w:t xml:space="preserve">há uma diferença entre </w:t>
            </w:r>
            <w:r w:rsidRPr="006807F8">
              <w:rPr>
                <w:rFonts w:ascii="Arial" w:hAnsi="Arial"/>
              </w:rPr>
              <w:t>as relações que se estabelecem no modo de falar e no modo de escrever</w:t>
            </w:r>
            <w:r w:rsidRPr="006807F8">
              <w:rPr>
                <w:rFonts w:ascii="Arial" w:hAnsi="Arial" w:cs="Arial"/>
              </w:rPr>
              <w:t>.</w:t>
            </w:r>
            <w:r w:rsidRPr="00895D30">
              <w:rPr>
                <w:rFonts w:ascii="Arial" w:hAnsi="Arial" w:cs="Arial"/>
              </w:rPr>
              <w:t xml:space="preserve"> O domínio das</w:t>
            </w:r>
            <w:r w:rsidRPr="00895D30">
              <w:rPr>
                <w:rFonts w:ascii="Arial" w:hAnsi="Arial" w:cs="Arial"/>
                <w:color w:val="231F20"/>
              </w:rPr>
              <w:t xml:space="preserve"> </w:t>
            </w:r>
            <w:r w:rsidRPr="00895D30">
              <w:rPr>
                <w:rFonts w:ascii="Arial" w:hAnsi="Arial" w:cs="Arial"/>
              </w:rPr>
              <w:t>convenções ortográficas só se consolida depois de muito contato das crianças com textos escritos.</w:t>
            </w:r>
            <w:r w:rsidRPr="00895D30">
              <w:rPr>
                <w:rFonts w:ascii="Arial" w:hAnsi="Arial" w:cs="Arial"/>
                <w:color w:val="231F20"/>
              </w:rPr>
              <w:t xml:space="preserve"> Para auxiliar esse trabalho, sugere-se ler em voz alta para os alunos, apontando cada palavra lida e os sinais de pontuação no final das frases. Além disso, ao fazer a leitura oral em sala de aula, solicite que os próprios alunos identifiquem </w:t>
            </w:r>
            <w:r w:rsidRPr="006807F8">
              <w:rPr>
                <w:rFonts w:ascii="Arial" w:hAnsi="Arial"/>
                <w:color w:val="231F20"/>
              </w:rPr>
              <w:t>os diferentes marcadores de espaço entre as palavras, pontuação, parágrafos, etc</w:t>
            </w:r>
            <w:r w:rsidRPr="006807F8">
              <w:rPr>
                <w:rFonts w:ascii="Arial" w:hAnsi="Arial" w:cs="Arial"/>
                <w:color w:val="231F20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(Texto adaptado de: </w:t>
            </w:r>
            <w:hyperlink r:id="rId4" w:history="1">
              <w:r w:rsidRPr="00C21B57">
                <w:rPr>
                  <w:rStyle w:val="Hyperlink"/>
                  <w:rFonts w:ascii="Arial" w:hAnsi="Arial" w:cs="Arial"/>
                  <w:b w:val="0"/>
                </w:rPr>
                <w:t>http://portal.mec.gov.br/arquivos/pdf/fasciculo_port.pdf</w:t>
              </w:r>
            </w:hyperlink>
            <w:r w:rsidRPr="00C21B5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Acesso em 30 maio 2017).</w:t>
            </w:r>
          </w:p>
        </w:tc>
      </w:tr>
      <w:tr w:rsidR="00AD4C7C" w14:paraId="144CDF9B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3689277" w14:textId="77777777" w:rsidR="00AD4C7C" w:rsidRDefault="00AD4C7C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497" w:type="dxa"/>
          </w:tcPr>
          <w:p w14:paraId="1DC7C7E8" w14:textId="77777777" w:rsidR="00AD4C7C" w:rsidRPr="006F78D7" w:rsidRDefault="00AD4C7C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 w:rsidRPr="00045BF9">
              <w:rPr>
                <w:rFonts w:ascii="Arial" w:hAnsi="Arial" w:cs="Arial"/>
                <w:color w:val="252525"/>
              </w:rPr>
              <w:t>Se ainda houver dúvidas, dê continuidade ao t</w:t>
            </w:r>
            <w:r w:rsidRPr="00BE6175">
              <w:rPr>
                <w:rFonts w:ascii="Arial" w:hAnsi="Arial"/>
                <w:color w:val="252525"/>
              </w:rPr>
              <w:t xml:space="preserve">rabalho com a exploração dos marcadores </w:t>
            </w:r>
            <w:r w:rsidRPr="00045BF9">
              <w:rPr>
                <w:rFonts w:ascii="Arial" w:hAnsi="Arial" w:cs="Arial"/>
                <w:color w:val="252525"/>
              </w:rPr>
              <w:t xml:space="preserve">de espaço </w:t>
            </w:r>
            <w:r w:rsidRPr="00BE6175">
              <w:rPr>
                <w:rFonts w:ascii="Arial" w:hAnsi="Arial"/>
                <w:color w:val="252525"/>
              </w:rPr>
              <w:t xml:space="preserve">no processo de leitura, </w:t>
            </w:r>
            <w:r w:rsidRPr="00045BF9">
              <w:rPr>
                <w:rFonts w:ascii="Arial" w:hAnsi="Arial" w:cs="Arial"/>
                <w:color w:val="252525"/>
              </w:rPr>
              <w:t xml:space="preserve">o </w:t>
            </w:r>
            <w:r w:rsidRPr="00BE6175">
              <w:rPr>
                <w:rFonts w:ascii="Arial" w:hAnsi="Arial"/>
                <w:color w:val="252525"/>
              </w:rPr>
              <w:t xml:space="preserve">que permitirá </w:t>
            </w:r>
            <w:r w:rsidRPr="00045BF9">
              <w:rPr>
                <w:rFonts w:ascii="Arial" w:hAnsi="Arial" w:cs="Arial"/>
                <w:color w:val="252525"/>
              </w:rPr>
              <w:t>aos</w:t>
            </w:r>
            <w:r w:rsidRPr="00BE6175">
              <w:rPr>
                <w:rFonts w:ascii="Arial" w:hAnsi="Arial"/>
                <w:color w:val="252525"/>
              </w:rPr>
              <w:t xml:space="preserve"> alunos </w:t>
            </w:r>
            <w:r w:rsidRPr="00045BF9">
              <w:rPr>
                <w:rFonts w:ascii="Arial" w:hAnsi="Arial" w:cs="Arial"/>
                <w:color w:val="252525"/>
              </w:rPr>
              <w:t>a descoberta das</w:t>
            </w:r>
            <w:r w:rsidRPr="00BE6175">
              <w:rPr>
                <w:rFonts w:ascii="Arial" w:hAnsi="Arial"/>
                <w:color w:val="252525"/>
              </w:rPr>
              <w:t xml:space="preserve"> diferenças entre a segmentação da fala e a da escrita. Isso será útil para o domínio da ortografia, da pontuação e da paragrafação, em momentos posteriores ao aprendizado da escrita.</w:t>
            </w:r>
          </w:p>
        </w:tc>
      </w:tr>
    </w:tbl>
    <w:p w14:paraId="4B3F3CD4" w14:textId="77777777" w:rsidR="00374621" w:rsidRPr="00AD4C7C" w:rsidRDefault="009877BC" w:rsidP="00AD4C7C"/>
    <w:sectPr w:rsidR="00374621" w:rsidRPr="00AD4C7C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B000E"/>
    <w:rsid w:val="006624F9"/>
    <w:rsid w:val="006D2645"/>
    <w:rsid w:val="0073792B"/>
    <w:rsid w:val="007914CA"/>
    <w:rsid w:val="00895307"/>
    <w:rsid w:val="008A448D"/>
    <w:rsid w:val="009877BC"/>
    <w:rsid w:val="00AD4C7C"/>
    <w:rsid w:val="00B01491"/>
    <w:rsid w:val="00B51FCE"/>
    <w:rsid w:val="00C4290D"/>
    <w:rsid w:val="00C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portal.mec.gov.br/arquivos/pdf/fasciculo_port.pdf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Macintosh Word</Application>
  <DocSecurity>0</DocSecurity>
  <Lines>11</Lines>
  <Paragraphs>3</Paragraphs>
  <ScaleCrop>false</ScaleCrop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4</cp:revision>
  <dcterms:created xsi:type="dcterms:W3CDTF">2017-12-16T23:42:00Z</dcterms:created>
  <dcterms:modified xsi:type="dcterms:W3CDTF">2017-12-17T00:17:00Z</dcterms:modified>
</cp:coreProperties>
</file>